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55060" w14:textId="3AD358A6" w:rsidR="003B3D8C" w:rsidRPr="00CD6BE7" w:rsidRDefault="005B36A7" w:rsidP="00A84684">
      <w:pPr>
        <w:spacing w:after="0" w:line="240" w:lineRule="auto"/>
        <w:jc w:val="both"/>
        <w:rPr>
          <w:rFonts w:ascii="Arial" w:hAnsi="Arial" w:cs="Arial"/>
        </w:rPr>
      </w:pPr>
      <w:r w:rsidRPr="00CD6BE7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9264" behindDoc="0" locked="0" layoutInCell="1" allowOverlap="1" wp14:anchorId="57C10EF0" wp14:editId="2466FD35">
            <wp:simplePos x="0" y="0"/>
            <wp:positionH relativeFrom="column">
              <wp:posOffset>3031490</wp:posOffset>
            </wp:positionH>
            <wp:positionV relativeFrom="paragraph">
              <wp:posOffset>-637540</wp:posOffset>
            </wp:positionV>
            <wp:extent cx="3003170" cy="704850"/>
            <wp:effectExtent l="0" t="0" r="0" b="0"/>
            <wp:wrapNone/>
            <wp:docPr id="1" name="Grafik 1" descr="C:\Users\Magerl\AppData\Local\Microsoft\Windows\INetCache\Content.Word\Logo_Land_u_Forst_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gerl\AppData\Local\Microsoft\Windows\INetCache\Content.Word\Logo_Land_u_Forst_4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17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D8C" w:rsidRPr="00CD6BE7">
        <w:rPr>
          <w:rFonts w:ascii="Arial" w:hAnsi="Arial" w:cs="Arial"/>
          <w:b/>
        </w:rPr>
        <w:t>PRESSEINFORMATION</w:t>
      </w:r>
      <w:r w:rsidR="003B3D8C" w:rsidRPr="00CD6BE7">
        <w:rPr>
          <w:rFonts w:ascii="Arial" w:hAnsi="Arial" w:cs="Arial"/>
          <w:b/>
        </w:rPr>
        <w:br/>
      </w:r>
      <w:bookmarkStart w:id="0" w:name="_Hlk44328936"/>
      <w:r w:rsidR="003B3D8C" w:rsidRPr="00CD6BE7">
        <w:rPr>
          <w:rFonts w:ascii="Arial" w:hAnsi="Arial" w:cs="Arial"/>
        </w:rPr>
        <w:t xml:space="preserve">Wien, </w:t>
      </w:r>
      <w:r w:rsidR="00BD6D23">
        <w:rPr>
          <w:rFonts w:ascii="Arial" w:hAnsi="Arial" w:cs="Arial"/>
        </w:rPr>
        <w:t>26</w:t>
      </w:r>
      <w:r w:rsidR="00C86B5A">
        <w:rPr>
          <w:rFonts w:ascii="Arial" w:hAnsi="Arial" w:cs="Arial"/>
        </w:rPr>
        <w:t xml:space="preserve">. </w:t>
      </w:r>
      <w:r w:rsidR="00C43A5B">
        <w:rPr>
          <w:rFonts w:ascii="Arial" w:hAnsi="Arial" w:cs="Arial"/>
        </w:rPr>
        <w:t>November 2020</w:t>
      </w:r>
    </w:p>
    <w:p w14:paraId="637930D7" w14:textId="77777777" w:rsidR="003B3D8C" w:rsidRDefault="003B3D8C" w:rsidP="00A84684">
      <w:pPr>
        <w:spacing w:after="0" w:line="240" w:lineRule="auto"/>
        <w:rPr>
          <w:rFonts w:ascii="Arial" w:hAnsi="Arial" w:cs="Arial"/>
        </w:rPr>
      </w:pPr>
    </w:p>
    <w:p w14:paraId="3B538A43" w14:textId="0FE70A0B" w:rsidR="008301F5" w:rsidRDefault="00B711EC" w:rsidP="00A846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Montecuccoli: </w:t>
      </w:r>
      <w:r w:rsidR="00C43A5B">
        <w:rPr>
          <w:rFonts w:ascii="Arial" w:hAnsi="Arial" w:cs="Arial"/>
          <w:b/>
          <w:bCs/>
          <w:sz w:val="28"/>
          <w:szCs w:val="28"/>
        </w:rPr>
        <w:t>Schau auf dich, schau auf den Wald und die Tiere</w:t>
      </w:r>
    </w:p>
    <w:p w14:paraId="6E7F90E1" w14:textId="4771CA61" w:rsidR="00C70A2B" w:rsidRDefault="0073023C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</w:rPr>
      </w:pPr>
      <w:r w:rsidRPr="00CD6BE7">
        <w:rPr>
          <w:rFonts w:ascii="Arial" w:hAnsi="Arial" w:cs="Arial"/>
          <w:b/>
          <w:bCs/>
        </w:rPr>
        <w:t xml:space="preserve">Utl.: </w:t>
      </w:r>
      <w:r w:rsidR="00C70A2B">
        <w:rPr>
          <w:rFonts w:ascii="Arial" w:hAnsi="Arial" w:cs="Arial"/>
          <w:b/>
          <w:bCs/>
        </w:rPr>
        <w:t xml:space="preserve">Aktuell mehr Erholungssuchende in Wäldern als üblich – Rücksicht und Vorsicht </w:t>
      </w:r>
      <w:r w:rsidR="00EE23A6">
        <w:rPr>
          <w:rFonts w:ascii="Arial" w:hAnsi="Arial" w:cs="Arial"/>
          <w:b/>
          <w:bCs/>
        </w:rPr>
        <w:t>sind</w:t>
      </w:r>
      <w:r w:rsidR="00C70A2B">
        <w:rPr>
          <w:rFonts w:ascii="Arial" w:hAnsi="Arial" w:cs="Arial"/>
          <w:b/>
          <w:bCs/>
        </w:rPr>
        <w:t xml:space="preserve"> geboten!</w:t>
      </w:r>
    </w:p>
    <w:p w14:paraId="0F6B27C0" w14:textId="07F13876" w:rsidR="00232628" w:rsidRDefault="00232628" w:rsidP="00C70A2B">
      <w:pPr>
        <w:tabs>
          <w:tab w:val="left" w:pos="6602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E2A5CE" w14:textId="6F795C10" w:rsidR="000D0DC7" w:rsidRDefault="00C43A5B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diesem Herbst, der geprägt ist von Covid-19 und den Ausgangsbeschränkungen</w:t>
      </w:r>
      <w:r w:rsidR="00C70A2B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strömen viele Menschen auf der Suche nach Erholung und Bewegung in die Wälder – </w:t>
      </w:r>
      <w:r w:rsidR="00C70A2B">
        <w:rPr>
          <w:rFonts w:ascii="Arial" w:hAnsi="Arial" w:cs="Arial"/>
          <w:color w:val="000000"/>
        </w:rPr>
        <w:t xml:space="preserve">deutlich </w:t>
      </w:r>
      <w:r>
        <w:rPr>
          <w:rFonts w:ascii="Arial" w:hAnsi="Arial" w:cs="Arial"/>
          <w:color w:val="000000"/>
        </w:rPr>
        <w:t xml:space="preserve">mehr als sonst zu dieser Jahreszeit. Sich die Füße zur physischen und psychischen Regeneration </w:t>
      </w:r>
      <w:r w:rsidR="00C862EA">
        <w:rPr>
          <w:rFonts w:ascii="Arial" w:hAnsi="Arial" w:cs="Arial"/>
          <w:color w:val="000000"/>
        </w:rPr>
        <w:t xml:space="preserve">zu </w:t>
      </w:r>
      <w:r w:rsidR="00B711EC">
        <w:rPr>
          <w:rFonts w:ascii="Arial" w:hAnsi="Arial" w:cs="Arial"/>
          <w:color w:val="000000"/>
        </w:rPr>
        <w:t xml:space="preserve">vertreten </w:t>
      </w:r>
      <w:r>
        <w:rPr>
          <w:rFonts w:ascii="Arial" w:hAnsi="Arial" w:cs="Arial"/>
          <w:color w:val="000000"/>
        </w:rPr>
        <w:t xml:space="preserve">ist </w:t>
      </w:r>
      <w:r w:rsidR="00C70A2B">
        <w:rPr>
          <w:rFonts w:ascii="Arial" w:hAnsi="Arial" w:cs="Arial"/>
          <w:color w:val="000000"/>
        </w:rPr>
        <w:t xml:space="preserve">trotz Beschränkungen </w:t>
      </w:r>
      <w:r>
        <w:rPr>
          <w:rFonts w:ascii="Arial" w:hAnsi="Arial" w:cs="Arial"/>
          <w:color w:val="000000"/>
        </w:rPr>
        <w:t>ausdrücklich erlaubt</w:t>
      </w:r>
      <w:r w:rsidR="00C70A2B">
        <w:rPr>
          <w:rFonts w:ascii="Arial" w:hAnsi="Arial" w:cs="Arial"/>
          <w:color w:val="000000"/>
        </w:rPr>
        <w:t xml:space="preserve"> und</w:t>
      </w:r>
      <w:r>
        <w:rPr>
          <w:rFonts w:ascii="Arial" w:hAnsi="Arial" w:cs="Arial"/>
          <w:color w:val="000000"/>
        </w:rPr>
        <w:t xml:space="preserve"> bewiesenermaßen ist ein Aufenthalt im Wald tatsächlich Balsam für Seele und Körper.</w:t>
      </w:r>
      <w:r w:rsidR="00C70A2B">
        <w:rPr>
          <w:rFonts w:ascii="Arial" w:hAnsi="Arial" w:cs="Arial"/>
          <w:color w:val="000000"/>
        </w:rPr>
        <w:t xml:space="preserve"> </w:t>
      </w:r>
      <w:r w:rsidR="00C70A2B" w:rsidRPr="00C43A5B">
        <w:rPr>
          <w:rFonts w:ascii="Arial" w:hAnsi="Arial" w:cs="Arial"/>
          <w:color w:val="000000"/>
        </w:rPr>
        <w:t xml:space="preserve">Der Wald ist neben einem wunderbaren Erholungs- und Freizeitort </w:t>
      </w:r>
      <w:r w:rsidR="00BD6D23">
        <w:rPr>
          <w:rFonts w:ascii="Arial" w:hAnsi="Arial" w:cs="Arial"/>
          <w:color w:val="000000"/>
        </w:rPr>
        <w:t xml:space="preserve">aber </w:t>
      </w:r>
      <w:r w:rsidR="00C70A2B" w:rsidRPr="00C43A5B">
        <w:rPr>
          <w:rFonts w:ascii="Arial" w:hAnsi="Arial" w:cs="Arial"/>
          <w:color w:val="000000"/>
        </w:rPr>
        <w:t>vor allem auch Lebensraum vieler Wildtiere</w:t>
      </w:r>
      <w:r w:rsidR="00C70A2B">
        <w:rPr>
          <w:rFonts w:ascii="Arial" w:hAnsi="Arial" w:cs="Arial"/>
          <w:color w:val="000000"/>
        </w:rPr>
        <w:t xml:space="preserve"> </w:t>
      </w:r>
      <w:r w:rsidR="00BD6D23">
        <w:rPr>
          <w:rFonts w:ascii="Arial" w:hAnsi="Arial" w:cs="Arial"/>
          <w:color w:val="000000"/>
        </w:rPr>
        <w:t xml:space="preserve">und </w:t>
      </w:r>
      <w:r w:rsidR="00C70A2B">
        <w:rPr>
          <w:rFonts w:ascii="Arial" w:hAnsi="Arial" w:cs="Arial"/>
          <w:color w:val="000000"/>
        </w:rPr>
        <w:t>so</w:t>
      </w:r>
      <w:r>
        <w:rPr>
          <w:rFonts w:ascii="Arial" w:hAnsi="Arial" w:cs="Arial"/>
          <w:color w:val="000000"/>
        </w:rPr>
        <w:t xml:space="preserve"> </w:t>
      </w:r>
      <w:r w:rsidR="00C862EA">
        <w:rPr>
          <w:rFonts w:ascii="Arial" w:hAnsi="Arial" w:cs="Arial"/>
          <w:color w:val="000000"/>
        </w:rPr>
        <w:t xml:space="preserve">einen </w:t>
      </w:r>
      <w:r w:rsidR="00B711EC">
        <w:rPr>
          <w:rFonts w:ascii="Arial" w:hAnsi="Arial" w:cs="Arial"/>
          <w:color w:val="000000"/>
        </w:rPr>
        <w:t>Ansturm</w:t>
      </w:r>
      <w:r w:rsidR="00C70A2B">
        <w:rPr>
          <w:rFonts w:ascii="Arial" w:hAnsi="Arial" w:cs="Arial"/>
          <w:color w:val="000000"/>
        </w:rPr>
        <w:t xml:space="preserve"> im Wald </w:t>
      </w:r>
      <w:r w:rsidR="00B711EC">
        <w:rPr>
          <w:rFonts w:ascii="Arial" w:hAnsi="Arial" w:cs="Arial"/>
          <w:color w:val="000000"/>
        </w:rPr>
        <w:t xml:space="preserve">zu dieser Jahreszeit </w:t>
      </w:r>
      <w:r>
        <w:rPr>
          <w:rFonts w:ascii="Arial" w:hAnsi="Arial" w:cs="Arial"/>
          <w:color w:val="000000"/>
        </w:rPr>
        <w:t>sind die scheuen Wildtiere nicht gewohnt.</w:t>
      </w:r>
    </w:p>
    <w:p w14:paraId="0EC8437C" w14:textId="77777777" w:rsidR="000D0DC7" w:rsidRDefault="000D0DC7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213D88" w14:textId="1DCDBAA4" w:rsidR="000D0DC7" w:rsidRPr="000D0DC7" w:rsidRDefault="000D0DC7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0DC7">
        <w:rPr>
          <w:rFonts w:ascii="Arial" w:hAnsi="Arial" w:cs="Arial"/>
          <w:b/>
          <w:bCs/>
          <w:color w:val="000000"/>
        </w:rPr>
        <w:t>Wildtiere müssen nun Energie für den Winter</w:t>
      </w:r>
      <w:r w:rsidR="00BD6D23" w:rsidRPr="00BD6D23">
        <w:rPr>
          <w:rFonts w:ascii="Arial" w:hAnsi="Arial" w:cs="Arial"/>
          <w:b/>
          <w:bCs/>
          <w:color w:val="000000"/>
        </w:rPr>
        <w:t xml:space="preserve"> </w:t>
      </w:r>
      <w:r w:rsidR="00BD6D23" w:rsidRPr="000D0DC7">
        <w:rPr>
          <w:rFonts w:ascii="Arial" w:hAnsi="Arial" w:cs="Arial"/>
          <w:b/>
          <w:bCs/>
          <w:color w:val="000000"/>
        </w:rPr>
        <w:t>tanken</w:t>
      </w:r>
    </w:p>
    <w:p w14:paraId="4D1663D2" w14:textId="41DF8D0B" w:rsidR="00C43A5B" w:rsidRDefault="00133AB0" w:rsidP="00C70A2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43A5B">
        <w:rPr>
          <w:rFonts w:ascii="Arial" w:hAnsi="Arial" w:cs="Arial"/>
          <w:color w:val="000000"/>
        </w:rPr>
        <w:t xml:space="preserve">Wildtiere sind grundsätzlich gut an die Jahreszeiten </w:t>
      </w:r>
      <w:r w:rsidR="00C70A2B">
        <w:rPr>
          <w:rFonts w:ascii="Arial" w:hAnsi="Arial" w:cs="Arial"/>
          <w:color w:val="000000"/>
        </w:rPr>
        <w:t>angepasst</w:t>
      </w:r>
      <w:r w:rsidR="00A53717">
        <w:rPr>
          <w:rFonts w:ascii="Arial" w:hAnsi="Arial" w:cs="Arial"/>
          <w:color w:val="000000"/>
        </w:rPr>
        <w:t>:</w:t>
      </w:r>
      <w:r w:rsidR="00C70A2B">
        <w:rPr>
          <w:rFonts w:ascii="Arial" w:hAnsi="Arial" w:cs="Arial"/>
          <w:color w:val="000000"/>
        </w:rPr>
        <w:t xml:space="preserve"> </w:t>
      </w:r>
      <w:r w:rsidR="00A53717">
        <w:rPr>
          <w:rFonts w:ascii="Arial" w:hAnsi="Arial" w:cs="Arial"/>
          <w:color w:val="000000"/>
        </w:rPr>
        <w:t>S</w:t>
      </w:r>
      <w:r w:rsidR="00C70A2B">
        <w:rPr>
          <w:rFonts w:ascii="Arial" w:hAnsi="Arial" w:cs="Arial"/>
          <w:color w:val="000000"/>
        </w:rPr>
        <w:t xml:space="preserve">ie </w:t>
      </w:r>
      <w:r w:rsidR="000D0DC7">
        <w:rPr>
          <w:rFonts w:ascii="Arial" w:hAnsi="Arial" w:cs="Arial"/>
          <w:color w:val="000000"/>
        </w:rPr>
        <w:t xml:space="preserve">legen im Herbst Fettreserven an, um dann mit einem guten Energiehaushalt stressfrei durch den Winter zu kommen. </w:t>
      </w:r>
      <w:r w:rsidR="00C43A5B">
        <w:rPr>
          <w:rFonts w:ascii="Arial" w:hAnsi="Arial" w:cs="Arial"/>
          <w:color w:val="000000"/>
        </w:rPr>
        <w:t>Wanderer, Spaziergeher, Mountainbiker</w:t>
      </w:r>
      <w:r w:rsidR="007F47B9">
        <w:rPr>
          <w:rFonts w:ascii="Arial" w:hAnsi="Arial" w:cs="Arial"/>
          <w:color w:val="000000"/>
        </w:rPr>
        <w:t>, die sich abseits markierter Wege aufhalten, dringen in</w:t>
      </w:r>
      <w:r w:rsidR="00C43A5B">
        <w:rPr>
          <w:rFonts w:ascii="Arial" w:hAnsi="Arial" w:cs="Arial"/>
          <w:color w:val="000000"/>
        </w:rPr>
        <w:t xml:space="preserve"> den Lebensraum der Wildtiere</w:t>
      </w:r>
      <w:r>
        <w:rPr>
          <w:rFonts w:ascii="Arial" w:hAnsi="Arial" w:cs="Arial"/>
          <w:color w:val="000000"/>
        </w:rPr>
        <w:t xml:space="preserve"> ein und drängen sie zurück – ihr Lebensraum </w:t>
      </w:r>
      <w:r w:rsidR="00761DD3">
        <w:rPr>
          <w:rFonts w:ascii="Arial" w:hAnsi="Arial" w:cs="Arial"/>
          <w:color w:val="000000"/>
        </w:rPr>
        <w:t>wird</w:t>
      </w:r>
      <w:r>
        <w:rPr>
          <w:rFonts w:ascii="Arial" w:hAnsi="Arial" w:cs="Arial"/>
          <w:color w:val="000000"/>
        </w:rPr>
        <w:t xml:space="preserve"> eingeschränkt</w:t>
      </w:r>
      <w:r w:rsidR="00761DD3">
        <w:rPr>
          <w:rFonts w:ascii="Arial" w:hAnsi="Arial" w:cs="Arial"/>
          <w:color w:val="000000"/>
        </w:rPr>
        <w:t xml:space="preserve"> und die Wildtiere werden d</w:t>
      </w:r>
      <w:r w:rsidR="007F47B9">
        <w:rPr>
          <w:rFonts w:ascii="Arial" w:hAnsi="Arial" w:cs="Arial"/>
          <w:color w:val="000000"/>
        </w:rPr>
        <w:t xml:space="preserve">urch den Ansturm </w:t>
      </w:r>
      <w:r w:rsidR="00761DD3">
        <w:rPr>
          <w:rFonts w:ascii="Arial" w:hAnsi="Arial" w:cs="Arial"/>
          <w:color w:val="000000"/>
        </w:rPr>
        <w:t xml:space="preserve">von Freizeitsportlern </w:t>
      </w:r>
      <w:r w:rsidR="007F47B9">
        <w:rPr>
          <w:rFonts w:ascii="Arial" w:hAnsi="Arial" w:cs="Arial"/>
          <w:color w:val="000000"/>
        </w:rPr>
        <w:t>im Wa</w:t>
      </w:r>
      <w:r w:rsidR="00761DD3">
        <w:rPr>
          <w:rFonts w:ascii="Arial" w:hAnsi="Arial" w:cs="Arial"/>
          <w:color w:val="000000"/>
        </w:rPr>
        <w:t>ld von morgens bis abends und oft auch noch in der Nacht gestört. Anstatt Ruhe</w:t>
      </w:r>
      <w:r w:rsidR="000B6600">
        <w:rPr>
          <w:rFonts w:ascii="Arial" w:hAnsi="Arial" w:cs="Arial"/>
          <w:color w:val="000000"/>
        </w:rPr>
        <w:t xml:space="preserve"> und der Möglichkeit Energie aufzutanken</w:t>
      </w:r>
      <w:r w:rsidR="00761DD3">
        <w:rPr>
          <w:rFonts w:ascii="Arial" w:hAnsi="Arial" w:cs="Arial"/>
          <w:color w:val="000000"/>
        </w:rPr>
        <w:t>, haben die Tiere Stress und verbrauchen mehr Energie</w:t>
      </w:r>
      <w:r w:rsidR="000B6600">
        <w:rPr>
          <w:rFonts w:ascii="Arial" w:hAnsi="Arial" w:cs="Arial"/>
          <w:color w:val="000000"/>
        </w:rPr>
        <w:t xml:space="preserve"> als normal</w:t>
      </w:r>
      <w:r w:rsidR="00761DD3">
        <w:rPr>
          <w:rFonts w:ascii="Arial" w:hAnsi="Arial" w:cs="Arial"/>
          <w:color w:val="000000"/>
        </w:rPr>
        <w:t xml:space="preserve">. Das Nahrungsangebot ist </w:t>
      </w:r>
      <w:r w:rsidR="000B6600">
        <w:rPr>
          <w:rFonts w:ascii="Arial" w:hAnsi="Arial" w:cs="Arial"/>
          <w:color w:val="000000"/>
        </w:rPr>
        <w:t xml:space="preserve">aber </w:t>
      </w:r>
      <w:r w:rsidR="00761DD3">
        <w:rPr>
          <w:rFonts w:ascii="Arial" w:hAnsi="Arial" w:cs="Arial"/>
          <w:color w:val="000000"/>
        </w:rPr>
        <w:t xml:space="preserve">im Winter viel geringer und so leiden nicht nur die </w:t>
      </w:r>
      <w:r w:rsidR="00754626">
        <w:rPr>
          <w:rFonts w:ascii="Arial" w:hAnsi="Arial" w:cs="Arial"/>
          <w:color w:val="000000"/>
        </w:rPr>
        <w:t>Wildtiere,</w:t>
      </w:r>
      <w:r w:rsidR="00761DD3">
        <w:rPr>
          <w:rFonts w:ascii="Arial" w:hAnsi="Arial" w:cs="Arial"/>
          <w:color w:val="000000"/>
        </w:rPr>
        <w:t xml:space="preserve"> sondern </w:t>
      </w:r>
      <w:r w:rsidR="000B6600">
        <w:rPr>
          <w:rFonts w:ascii="Arial" w:hAnsi="Arial" w:cs="Arial"/>
          <w:color w:val="000000"/>
        </w:rPr>
        <w:t xml:space="preserve">in Folge </w:t>
      </w:r>
      <w:r w:rsidR="00761DD3">
        <w:rPr>
          <w:rFonts w:ascii="Arial" w:hAnsi="Arial" w:cs="Arial"/>
          <w:color w:val="000000"/>
        </w:rPr>
        <w:t>auch der Wald unter Verbi</w:t>
      </w:r>
      <w:r w:rsidR="000B6600">
        <w:rPr>
          <w:rFonts w:ascii="Arial" w:hAnsi="Arial" w:cs="Arial"/>
          <w:color w:val="000000"/>
        </w:rPr>
        <w:t>ss</w:t>
      </w:r>
      <w:r w:rsidR="00761DD3">
        <w:rPr>
          <w:rFonts w:ascii="Arial" w:hAnsi="Arial" w:cs="Arial"/>
          <w:color w:val="000000"/>
        </w:rPr>
        <w:t>.</w:t>
      </w:r>
      <w:r w:rsidR="000D0DC7">
        <w:rPr>
          <w:rFonts w:ascii="Arial" w:hAnsi="Arial" w:cs="Arial"/>
          <w:color w:val="000000"/>
        </w:rPr>
        <w:t xml:space="preserve"> Die Land&amp;Forst Betriebe Österreich appellieren daher</w:t>
      </w:r>
      <w:r w:rsidR="00761DD3">
        <w:rPr>
          <w:rFonts w:ascii="Arial" w:hAnsi="Arial" w:cs="Arial"/>
          <w:color w:val="000000"/>
        </w:rPr>
        <w:t xml:space="preserve"> an alle Waldbesucher</w:t>
      </w:r>
      <w:r w:rsidR="007F47B9">
        <w:rPr>
          <w:rFonts w:ascii="Arial" w:hAnsi="Arial" w:cs="Arial"/>
          <w:color w:val="000000"/>
        </w:rPr>
        <w:t xml:space="preserve"> </w:t>
      </w:r>
      <w:r w:rsidR="00761DD3">
        <w:rPr>
          <w:rFonts w:ascii="Arial" w:hAnsi="Arial" w:cs="Arial"/>
          <w:color w:val="000000"/>
        </w:rPr>
        <w:t>für</w:t>
      </w:r>
      <w:r w:rsidR="000D0DC7">
        <w:rPr>
          <w:rFonts w:ascii="Arial" w:hAnsi="Arial" w:cs="Arial"/>
          <w:color w:val="000000"/>
        </w:rPr>
        <w:t xml:space="preserve"> ein rücksichts- und verantwortungsvolles Verhalten im Wald.</w:t>
      </w:r>
    </w:p>
    <w:p w14:paraId="2BD247B0" w14:textId="77777777" w:rsidR="00BD6D23" w:rsidRDefault="00BD6D23" w:rsidP="00C43A5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28B8D6D" w14:textId="69587DC1" w:rsidR="00726EE0" w:rsidRDefault="00726EE0" w:rsidP="00C43A5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„</w:t>
      </w:r>
      <w:r w:rsidR="007F47B9">
        <w:rPr>
          <w:rFonts w:ascii="Arial" w:hAnsi="Arial" w:cs="Arial"/>
          <w:color w:val="000000"/>
        </w:rPr>
        <w:t>Die Österreicherinnen und Österreich</w:t>
      </w:r>
      <w:r w:rsidR="003C492D">
        <w:rPr>
          <w:rFonts w:ascii="Arial" w:hAnsi="Arial" w:cs="Arial"/>
          <w:color w:val="000000"/>
        </w:rPr>
        <w:t>er</w:t>
      </w:r>
      <w:r w:rsidR="007F47B9">
        <w:rPr>
          <w:rFonts w:ascii="Arial" w:hAnsi="Arial" w:cs="Arial"/>
          <w:color w:val="000000"/>
        </w:rPr>
        <w:t xml:space="preserve"> lieben den Wald und das ist gut so. </w:t>
      </w:r>
      <w:r w:rsidR="00370995" w:rsidRPr="002526C6">
        <w:rPr>
          <w:rFonts w:ascii="Arial" w:hAnsi="Arial" w:cs="Arial"/>
        </w:rPr>
        <w:t xml:space="preserve">In Zeiten wie diesen </w:t>
      </w:r>
      <w:r w:rsidR="00370995">
        <w:rPr>
          <w:rFonts w:ascii="Arial" w:hAnsi="Arial" w:cs="Arial"/>
        </w:rPr>
        <w:t xml:space="preserve">spielt </w:t>
      </w:r>
      <w:r w:rsidR="00370995" w:rsidRPr="002526C6">
        <w:rPr>
          <w:rFonts w:ascii="Arial" w:hAnsi="Arial" w:cs="Arial"/>
        </w:rPr>
        <w:t xml:space="preserve">der Wald </w:t>
      </w:r>
      <w:r w:rsidR="00370995">
        <w:rPr>
          <w:rFonts w:ascii="Arial" w:hAnsi="Arial" w:cs="Arial"/>
        </w:rPr>
        <w:t>als</w:t>
      </w:r>
      <w:r w:rsidR="00370995" w:rsidRPr="002526C6">
        <w:rPr>
          <w:rFonts w:ascii="Arial" w:hAnsi="Arial" w:cs="Arial"/>
        </w:rPr>
        <w:t xml:space="preserve"> Erholun</w:t>
      </w:r>
      <w:r w:rsidR="00370995">
        <w:rPr>
          <w:rFonts w:ascii="Arial" w:hAnsi="Arial" w:cs="Arial"/>
        </w:rPr>
        <w:t xml:space="preserve">gsort eine ganz besonders wichtige Rolle und wir freuen uns, dass viele Menschen </w:t>
      </w:r>
      <w:r w:rsidR="007F47B9">
        <w:rPr>
          <w:rFonts w:ascii="Arial" w:hAnsi="Arial" w:cs="Arial"/>
        </w:rPr>
        <w:t>hier die notwendige Entspannung und Ruhe finden</w:t>
      </w:r>
      <w:r w:rsidR="00370995">
        <w:rPr>
          <w:rFonts w:ascii="Arial" w:hAnsi="Arial" w:cs="Arial"/>
        </w:rPr>
        <w:t xml:space="preserve">. </w:t>
      </w:r>
      <w:r w:rsidR="00A53717">
        <w:rPr>
          <w:rFonts w:ascii="Arial" w:hAnsi="Arial" w:cs="Arial"/>
        </w:rPr>
        <w:t>Die aktuellen</w:t>
      </w:r>
      <w:r w:rsidR="00133AB0">
        <w:rPr>
          <w:rFonts w:ascii="Arial" w:hAnsi="Arial" w:cs="Arial"/>
          <w:color w:val="000000"/>
        </w:rPr>
        <w:t xml:space="preserve"> </w:t>
      </w:r>
      <w:r w:rsidR="000B6600">
        <w:rPr>
          <w:rFonts w:ascii="Arial" w:hAnsi="Arial" w:cs="Arial"/>
          <w:color w:val="000000"/>
        </w:rPr>
        <w:t>Corona-</w:t>
      </w:r>
      <w:r w:rsidR="00133AB0">
        <w:rPr>
          <w:rFonts w:ascii="Arial" w:hAnsi="Arial" w:cs="Arial"/>
          <w:color w:val="000000"/>
        </w:rPr>
        <w:t>Einschränkungen sind</w:t>
      </w:r>
      <w:r>
        <w:rPr>
          <w:rFonts w:ascii="Arial" w:hAnsi="Arial" w:cs="Arial"/>
          <w:color w:val="000000"/>
        </w:rPr>
        <w:t xml:space="preserve"> notwendig, um die Pandemie in den Griff zu bekommen</w:t>
      </w:r>
      <w:r w:rsidR="00370995">
        <w:rPr>
          <w:rFonts w:ascii="Arial" w:hAnsi="Arial" w:cs="Arial"/>
          <w:color w:val="000000"/>
        </w:rPr>
        <w:t xml:space="preserve"> und</w:t>
      </w:r>
      <w:r w:rsidR="00133AB0">
        <w:rPr>
          <w:rFonts w:ascii="Arial" w:hAnsi="Arial" w:cs="Arial"/>
          <w:color w:val="000000"/>
        </w:rPr>
        <w:t xml:space="preserve"> die Krankenhäuser zu entlasten</w:t>
      </w:r>
      <w:r>
        <w:rPr>
          <w:rFonts w:ascii="Arial" w:hAnsi="Arial" w:cs="Arial"/>
          <w:color w:val="000000"/>
        </w:rPr>
        <w:t>.</w:t>
      </w:r>
      <w:r w:rsidR="00133AB0">
        <w:rPr>
          <w:rFonts w:ascii="Arial" w:hAnsi="Arial" w:cs="Arial"/>
          <w:color w:val="000000"/>
        </w:rPr>
        <w:t xml:space="preserve"> </w:t>
      </w:r>
      <w:r w:rsidR="007F47B9">
        <w:rPr>
          <w:rFonts w:ascii="Arial" w:hAnsi="Arial" w:cs="Arial"/>
          <w:color w:val="000000"/>
        </w:rPr>
        <w:t>Im Sinne der allgemeinen Solidarität appelliere ich daher a</w:t>
      </w:r>
      <w:r w:rsidR="00133AB0">
        <w:rPr>
          <w:rFonts w:ascii="Arial" w:hAnsi="Arial" w:cs="Arial"/>
          <w:color w:val="000000"/>
        </w:rPr>
        <w:t>n alle</w:t>
      </w:r>
      <w:r w:rsidR="000D0DC7">
        <w:rPr>
          <w:rFonts w:ascii="Arial" w:hAnsi="Arial" w:cs="Arial"/>
          <w:color w:val="000000"/>
        </w:rPr>
        <w:t xml:space="preserve"> </w:t>
      </w:r>
      <w:r w:rsidR="00224DB2">
        <w:rPr>
          <w:rFonts w:ascii="Arial" w:hAnsi="Arial" w:cs="Arial"/>
          <w:color w:val="000000"/>
        </w:rPr>
        <w:t>Waldbesucher,</w:t>
      </w:r>
      <w:r w:rsidR="00133AB0">
        <w:rPr>
          <w:rFonts w:ascii="Arial" w:hAnsi="Arial" w:cs="Arial"/>
          <w:color w:val="000000"/>
        </w:rPr>
        <w:t xml:space="preserve"> </w:t>
      </w:r>
      <w:r w:rsidR="007F47B9">
        <w:rPr>
          <w:rFonts w:ascii="Arial" w:hAnsi="Arial" w:cs="Arial"/>
          <w:color w:val="000000"/>
        </w:rPr>
        <w:t xml:space="preserve">bei ihrem Besuch im Wald unbedingt </w:t>
      </w:r>
      <w:r>
        <w:rPr>
          <w:rFonts w:ascii="Arial" w:hAnsi="Arial" w:cs="Arial"/>
          <w:color w:val="000000"/>
        </w:rPr>
        <w:t>Rücksicht auf den Wald und seine Bewohner zu nehmen. Frei nach dem Motto: ‚Schau auf dich, aber schau auch auf den Wald und die scheuen Wildtiere‘“, so DI Felix Montecuccoli,</w:t>
      </w:r>
      <w:r w:rsidR="00B711EC">
        <w:rPr>
          <w:rFonts w:ascii="Arial" w:hAnsi="Arial" w:cs="Arial"/>
          <w:color w:val="000000"/>
        </w:rPr>
        <w:t xml:space="preserve"> Präsident </w:t>
      </w:r>
      <w:proofErr w:type="gramStart"/>
      <w:r w:rsidR="00B711EC">
        <w:rPr>
          <w:rFonts w:ascii="Arial" w:hAnsi="Arial" w:cs="Arial"/>
          <w:color w:val="000000"/>
        </w:rPr>
        <w:t>der Land</w:t>
      </w:r>
      <w:proofErr w:type="gramEnd"/>
      <w:r w:rsidR="00B711EC">
        <w:rPr>
          <w:rFonts w:ascii="Arial" w:hAnsi="Arial" w:cs="Arial"/>
          <w:color w:val="000000"/>
        </w:rPr>
        <w:t>&amp;Forst Betriebe Österreich,</w:t>
      </w:r>
      <w:r>
        <w:rPr>
          <w:rFonts w:ascii="Arial" w:hAnsi="Arial" w:cs="Arial"/>
          <w:color w:val="000000"/>
        </w:rPr>
        <w:t xml:space="preserve"> in </w:t>
      </w:r>
      <w:r w:rsidR="000B6600">
        <w:rPr>
          <w:rFonts w:ascii="Arial" w:hAnsi="Arial" w:cs="Arial"/>
          <w:color w:val="000000"/>
        </w:rPr>
        <w:t>Ergänzung des</w:t>
      </w:r>
      <w:r>
        <w:rPr>
          <w:rFonts w:ascii="Arial" w:hAnsi="Arial" w:cs="Arial"/>
          <w:color w:val="000000"/>
        </w:rPr>
        <w:t xml:space="preserve"> Covid-19-Slogan</w:t>
      </w:r>
      <w:r w:rsidR="000B6600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 xml:space="preserve"> der Bundesregierung</w:t>
      </w:r>
      <w:r w:rsidR="00133AB0">
        <w:rPr>
          <w:rFonts w:ascii="Arial" w:hAnsi="Arial" w:cs="Arial"/>
          <w:color w:val="000000"/>
        </w:rPr>
        <w:t>.</w:t>
      </w:r>
    </w:p>
    <w:p w14:paraId="237DFE1E" w14:textId="1CFE3AD3" w:rsidR="009E4766" w:rsidRDefault="009E4766" w:rsidP="00C43A5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237403" w14:textId="0039FCBB" w:rsidR="00370995" w:rsidRPr="000D0DC7" w:rsidRDefault="00370995" w:rsidP="00C43A5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0D0DC7">
        <w:rPr>
          <w:rFonts w:ascii="Arial" w:hAnsi="Arial" w:cs="Arial"/>
          <w:b/>
          <w:bCs/>
          <w:color w:val="000000"/>
          <w:sz w:val="24"/>
          <w:szCs w:val="24"/>
        </w:rPr>
        <w:t>5 Punkte für ein rücksichtsvolles Verhalten im Wald</w:t>
      </w:r>
    </w:p>
    <w:p w14:paraId="44FE63A2" w14:textId="7BD2EEC8" w:rsidR="005F4368" w:rsidRDefault="00133AB0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43A5B">
        <w:rPr>
          <w:rFonts w:ascii="Arial" w:hAnsi="Arial" w:cs="Arial"/>
          <w:color w:val="000000"/>
        </w:rPr>
        <w:t xml:space="preserve">Neben der Rücksicht auf die Wildtiere ist </w:t>
      </w:r>
      <w:r w:rsidR="00224DB2">
        <w:rPr>
          <w:rFonts w:ascii="Arial" w:hAnsi="Arial" w:cs="Arial"/>
          <w:color w:val="000000"/>
        </w:rPr>
        <w:t>generell</w:t>
      </w:r>
      <w:r w:rsidRPr="00C43A5B">
        <w:rPr>
          <w:rFonts w:ascii="Arial" w:hAnsi="Arial" w:cs="Arial"/>
          <w:color w:val="000000"/>
        </w:rPr>
        <w:t xml:space="preserve"> ein verantwortungsvolles Verhalten </w:t>
      </w:r>
      <w:r w:rsidR="00EE23A6">
        <w:rPr>
          <w:rFonts w:ascii="Arial" w:hAnsi="Arial" w:cs="Arial"/>
          <w:color w:val="000000"/>
        </w:rPr>
        <w:t>im</w:t>
      </w:r>
      <w:r w:rsidRPr="00C43A5B">
        <w:rPr>
          <w:rFonts w:ascii="Arial" w:hAnsi="Arial" w:cs="Arial"/>
          <w:color w:val="000000"/>
        </w:rPr>
        <w:t xml:space="preserve"> Wald von großer Bedeutung.</w:t>
      </w:r>
      <w:r>
        <w:rPr>
          <w:rFonts w:ascii="Arial" w:hAnsi="Arial" w:cs="Arial"/>
          <w:color w:val="000000"/>
        </w:rPr>
        <w:t xml:space="preserve"> Und hier gilt:</w:t>
      </w:r>
    </w:p>
    <w:p w14:paraId="52986E93" w14:textId="77777777" w:rsidR="005F4368" w:rsidRDefault="005F4368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0295C4" w14:textId="0EF7C06C" w:rsidR="005F4368" w:rsidRPr="000D0DC7" w:rsidRDefault="005F4368" w:rsidP="009E4766">
      <w:pPr>
        <w:pStyle w:val="Listenabsatz"/>
        <w:numPr>
          <w:ilvl w:val="0"/>
          <w:numId w:val="8"/>
        </w:numPr>
        <w:tabs>
          <w:tab w:val="left" w:pos="207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0D0DC7">
        <w:rPr>
          <w:rFonts w:ascii="Arial" w:hAnsi="Arial" w:cs="Arial"/>
          <w:b/>
          <w:bCs/>
          <w:color w:val="000000"/>
        </w:rPr>
        <w:t>Auf markierten Wegen bleiben</w:t>
      </w:r>
      <w:r w:rsidR="009E4766" w:rsidRPr="000D0DC7">
        <w:rPr>
          <w:rFonts w:ascii="Arial" w:hAnsi="Arial" w:cs="Arial"/>
          <w:b/>
          <w:bCs/>
          <w:color w:val="000000"/>
        </w:rPr>
        <w:t>!</w:t>
      </w:r>
    </w:p>
    <w:p w14:paraId="0BBBAD6C" w14:textId="47BA715F" w:rsidR="009E4766" w:rsidRDefault="009E4766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133AB0">
        <w:rPr>
          <w:rFonts w:ascii="Arial" w:hAnsi="Arial" w:cs="Arial"/>
          <w:color w:val="000000"/>
        </w:rPr>
        <w:t xml:space="preserve">u Fuß und vor allem </w:t>
      </w:r>
      <w:r w:rsidR="00A53717">
        <w:rPr>
          <w:rFonts w:ascii="Arial" w:hAnsi="Arial" w:cs="Arial"/>
          <w:color w:val="000000"/>
        </w:rPr>
        <w:t>mit</w:t>
      </w:r>
      <w:r w:rsidR="00133AB0">
        <w:rPr>
          <w:rFonts w:ascii="Arial" w:hAnsi="Arial" w:cs="Arial"/>
          <w:color w:val="000000"/>
        </w:rPr>
        <w:t xml:space="preserve"> dem Rad auf markierten und </w:t>
      </w:r>
      <w:r w:rsidR="00EE23A6">
        <w:rPr>
          <w:rFonts w:ascii="Arial" w:hAnsi="Arial" w:cs="Arial"/>
          <w:color w:val="000000"/>
        </w:rPr>
        <w:t>freigegebenen</w:t>
      </w:r>
      <w:r w:rsidR="00133AB0">
        <w:rPr>
          <w:rFonts w:ascii="Arial" w:hAnsi="Arial" w:cs="Arial"/>
          <w:color w:val="000000"/>
        </w:rPr>
        <w:t xml:space="preserve"> Wegen bleiben. Mountainbiken im Wald abseits von </w:t>
      </w:r>
      <w:r w:rsidR="000B6600">
        <w:rPr>
          <w:rFonts w:ascii="Arial" w:hAnsi="Arial" w:cs="Arial"/>
          <w:color w:val="000000"/>
        </w:rPr>
        <w:t xml:space="preserve">dafür </w:t>
      </w:r>
      <w:r w:rsidR="00133AB0">
        <w:rPr>
          <w:rFonts w:ascii="Arial" w:hAnsi="Arial" w:cs="Arial"/>
          <w:color w:val="000000"/>
        </w:rPr>
        <w:t xml:space="preserve">gekennzeichneten und erlaubten Strecken ist verboten – auch auf der Forststraße. </w:t>
      </w:r>
    </w:p>
    <w:p w14:paraId="168543F2" w14:textId="519D99A5" w:rsidR="009E4766" w:rsidRDefault="009E4766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261C2170" w14:textId="37ABF4A4" w:rsidR="009E4766" w:rsidRPr="009E4766" w:rsidRDefault="009E4766" w:rsidP="009E4766">
      <w:pPr>
        <w:pStyle w:val="Listenabsatz"/>
        <w:numPr>
          <w:ilvl w:val="0"/>
          <w:numId w:val="8"/>
        </w:numPr>
        <w:tabs>
          <w:tab w:val="left" w:pos="207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9E4766">
        <w:rPr>
          <w:rFonts w:ascii="Arial" w:hAnsi="Arial" w:cs="Arial"/>
          <w:b/>
          <w:bCs/>
          <w:color w:val="000000"/>
        </w:rPr>
        <w:t>Ruhezonen beachten!</w:t>
      </w:r>
    </w:p>
    <w:p w14:paraId="6EC8794B" w14:textId="458FC545" w:rsidR="005F4368" w:rsidRDefault="009E4766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Ruhezonen für Wildtiere müssen unbedingt beachtet werden. A</w:t>
      </w:r>
      <w:r w:rsidR="005F4368">
        <w:rPr>
          <w:rFonts w:ascii="Arial" w:hAnsi="Arial" w:cs="Arial"/>
          <w:color w:val="000000"/>
        </w:rPr>
        <w:t>bseits der markierten Wege dring</w:t>
      </w:r>
      <w:r>
        <w:rPr>
          <w:rFonts w:ascii="Arial" w:hAnsi="Arial" w:cs="Arial"/>
          <w:color w:val="000000"/>
        </w:rPr>
        <w:t xml:space="preserve">t man </w:t>
      </w:r>
      <w:r w:rsidR="005F4368">
        <w:rPr>
          <w:rFonts w:ascii="Arial" w:hAnsi="Arial" w:cs="Arial"/>
          <w:color w:val="000000"/>
        </w:rPr>
        <w:t xml:space="preserve">in den Lebensraum </w:t>
      </w:r>
      <w:r>
        <w:rPr>
          <w:rFonts w:ascii="Arial" w:hAnsi="Arial" w:cs="Arial"/>
          <w:color w:val="000000"/>
        </w:rPr>
        <w:t xml:space="preserve">und Rückzugsort </w:t>
      </w:r>
      <w:r w:rsidR="005F4368">
        <w:rPr>
          <w:rFonts w:ascii="Arial" w:hAnsi="Arial" w:cs="Arial"/>
          <w:color w:val="000000"/>
        </w:rPr>
        <w:t>der Wildtiere ein und erschreck</w:t>
      </w:r>
      <w:r>
        <w:rPr>
          <w:rFonts w:ascii="Arial" w:hAnsi="Arial" w:cs="Arial"/>
          <w:color w:val="000000"/>
        </w:rPr>
        <w:t>t</w:t>
      </w:r>
      <w:r w:rsidR="005F4368">
        <w:rPr>
          <w:rFonts w:ascii="Arial" w:hAnsi="Arial" w:cs="Arial"/>
          <w:color w:val="000000"/>
        </w:rPr>
        <w:t xml:space="preserve"> diese</w:t>
      </w:r>
      <w:r>
        <w:rPr>
          <w:rFonts w:ascii="Arial" w:hAnsi="Arial" w:cs="Arial"/>
          <w:color w:val="000000"/>
        </w:rPr>
        <w:t xml:space="preserve">. </w:t>
      </w:r>
    </w:p>
    <w:p w14:paraId="650DA39B" w14:textId="77777777" w:rsidR="00761DD3" w:rsidRDefault="00761DD3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574A56FC" w14:textId="569C2872" w:rsidR="00761DD3" w:rsidRDefault="00761DD3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Wildfütterungen </w:t>
      </w:r>
      <w:r w:rsidR="000B6600">
        <w:rPr>
          <w:rFonts w:ascii="Arial" w:hAnsi="Arial" w:cs="Arial"/>
          <w:color w:val="000000"/>
        </w:rPr>
        <w:t xml:space="preserve">bitte </w:t>
      </w:r>
      <w:r>
        <w:rPr>
          <w:rFonts w:ascii="Arial" w:hAnsi="Arial" w:cs="Arial"/>
          <w:color w:val="000000"/>
        </w:rPr>
        <w:t>großräumig meiden!</w:t>
      </w:r>
    </w:p>
    <w:p w14:paraId="4CA57AE8" w14:textId="77777777" w:rsidR="005F4368" w:rsidRDefault="005F4368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F65C45" w14:textId="62C52AEA" w:rsidR="005F4368" w:rsidRPr="005F4368" w:rsidRDefault="005F4368" w:rsidP="009E4766">
      <w:pPr>
        <w:pStyle w:val="Listenabsatz"/>
        <w:numPr>
          <w:ilvl w:val="0"/>
          <w:numId w:val="8"/>
        </w:numPr>
        <w:tabs>
          <w:tab w:val="left" w:pos="207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F4368">
        <w:rPr>
          <w:rFonts w:ascii="Arial" w:hAnsi="Arial" w:cs="Arial"/>
          <w:b/>
          <w:bCs/>
          <w:color w:val="000000"/>
        </w:rPr>
        <w:t>Forstliche Sperrgebiete</w:t>
      </w:r>
      <w:r w:rsidR="009E4766">
        <w:rPr>
          <w:rFonts w:ascii="Arial" w:hAnsi="Arial" w:cs="Arial"/>
          <w:b/>
          <w:bCs/>
          <w:color w:val="000000"/>
        </w:rPr>
        <w:t xml:space="preserve"> </w:t>
      </w:r>
      <w:r w:rsidRPr="005F4368">
        <w:rPr>
          <w:rFonts w:ascii="Arial" w:hAnsi="Arial" w:cs="Arial"/>
          <w:b/>
          <w:bCs/>
          <w:color w:val="000000"/>
        </w:rPr>
        <w:t>beachten!</w:t>
      </w:r>
    </w:p>
    <w:p w14:paraId="52C18B97" w14:textId="6E612EB1" w:rsidR="00133AB0" w:rsidRDefault="00133AB0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Im Herbst finden auch Waldarbeiten zur Pflege und Hygiene der Waldbestände statt. Forstliche Sperrgebiete</w:t>
      </w:r>
      <w:r w:rsidR="009E4766">
        <w:rPr>
          <w:rFonts w:ascii="Arial" w:hAnsi="Arial" w:cs="Arial"/>
          <w:color w:val="000000"/>
        </w:rPr>
        <w:t xml:space="preserve"> gilt es</w:t>
      </w:r>
      <w:r w:rsidR="00C70A2B">
        <w:rPr>
          <w:rFonts w:ascii="Arial" w:hAnsi="Arial" w:cs="Arial"/>
          <w:color w:val="000000"/>
        </w:rPr>
        <w:t xml:space="preserve"> zur eigenen Sicherheit</w:t>
      </w:r>
      <w:r>
        <w:rPr>
          <w:rFonts w:ascii="Arial" w:hAnsi="Arial" w:cs="Arial"/>
          <w:color w:val="000000"/>
        </w:rPr>
        <w:t xml:space="preserve"> unbedingt </w:t>
      </w:r>
      <w:r w:rsidR="009E4766">
        <w:rPr>
          <w:rFonts w:ascii="Arial" w:hAnsi="Arial" w:cs="Arial"/>
          <w:color w:val="000000"/>
        </w:rPr>
        <w:t xml:space="preserve">zu </w:t>
      </w:r>
      <w:r>
        <w:rPr>
          <w:rFonts w:ascii="Arial" w:hAnsi="Arial" w:cs="Arial"/>
          <w:color w:val="000000"/>
        </w:rPr>
        <w:t>beachten</w:t>
      </w:r>
      <w:r w:rsidR="009E4766">
        <w:rPr>
          <w:rFonts w:ascii="Arial" w:hAnsi="Arial" w:cs="Arial"/>
          <w:color w:val="000000"/>
        </w:rPr>
        <w:t>,</w:t>
      </w:r>
      <w:r w:rsidR="009E4766" w:rsidRPr="002526C6">
        <w:rPr>
          <w:rFonts w:ascii="Arial" w:hAnsi="Arial" w:cs="Arial"/>
        </w:rPr>
        <w:t xml:space="preserve"> um Unfälle </w:t>
      </w:r>
      <w:r w:rsidR="009E4766">
        <w:rPr>
          <w:rFonts w:ascii="Arial" w:hAnsi="Arial" w:cs="Arial"/>
        </w:rPr>
        <w:t>vorzubeugen</w:t>
      </w:r>
      <w:r w:rsidR="009E4766" w:rsidRPr="002526C6">
        <w:rPr>
          <w:rFonts w:ascii="Arial" w:hAnsi="Arial" w:cs="Arial"/>
        </w:rPr>
        <w:t xml:space="preserve">. Sicherheit </w:t>
      </w:r>
      <w:r w:rsidR="009E4766">
        <w:rPr>
          <w:rFonts w:ascii="Arial" w:hAnsi="Arial" w:cs="Arial"/>
        </w:rPr>
        <w:t>hat oberste Priorität,</w:t>
      </w:r>
      <w:r w:rsidR="009E4766" w:rsidRPr="002526C6">
        <w:rPr>
          <w:rFonts w:ascii="Arial" w:hAnsi="Arial" w:cs="Arial"/>
        </w:rPr>
        <w:t xml:space="preserve"> um das Gesundheitssystem nun nicht zusätzlich zu belasten.</w:t>
      </w:r>
      <w:r w:rsidR="009E4766">
        <w:rPr>
          <w:rFonts w:ascii="Arial" w:hAnsi="Arial" w:cs="Arial"/>
        </w:rPr>
        <w:t xml:space="preserve"> </w:t>
      </w:r>
    </w:p>
    <w:p w14:paraId="73AD808A" w14:textId="62291E73" w:rsidR="00133AB0" w:rsidRDefault="00133AB0" w:rsidP="00133AB0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7B384166" w14:textId="336B5E27" w:rsidR="00C70A2B" w:rsidRPr="005F4368" w:rsidRDefault="00133AB0" w:rsidP="009E4766">
      <w:pPr>
        <w:pStyle w:val="Listenabsatz"/>
        <w:numPr>
          <w:ilvl w:val="0"/>
          <w:numId w:val="8"/>
        </w:numPr>
        <w:tabs>
          <w:tab w:val="left" w:pos="207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F4368">
        <w:rPr>
          <w:rFonts w:ascii="Arial" w:hAnsi="Arial" w:cs="Arial"/>
          <w:b/>
          <w:bCs/>
          <w:color w:val="000000"/>
        </w:rPr>
        <w:lastRenderedPageBreak/>
        <w:t>Der Wald ist kein Mistkübel!</w:t>
      </w:r>
    </w:p>
    <w:p w14:paraId="28FD4C5E" w14:textId="133611CC" w:rsidR="00133AB0" w:rsidRDefault="00133AB0" w:rsidP="00C43A5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43A5B">
        <w:rPr>
          <w:rFonts w:ascii="Arial" w:hAnsi="Arial" w:cs="Arial"/>
          <w:color w:val="000000"/>
        </w:rPr>
        <w:t>Achtlos weggeworfener Müll verursacht Tierleiden</w:t>
      </w:r>
      <w:r w:rsidR="00C70A2B">
        <w:rPr>
          <w:rFonts w:ascii="Arial" w:hAnsi="Arial" w:cs="Arial"/>
          <w:color w:val="000000"/>
        </w:rPr>
        <w:t>, verunstaltet die Landschaft</w:t>
      </w:r>
      <w:r w:rsidRPr="00C43A5B">
        <w:rPr>
          <w:rFonts w:ascii="Arial" w:hAnsi="Arial" w:cs="Arial"/>
          <w:color w:val="000000"/>
        </w:rPr>
        <w:t xml:space="preserve"> und schadet dem gesamten Ökosystem Wald</w:t>
      </w:r>
      <w:r w:rsidR="00C70A2B">
        <w:rPr>
          <w:rFonts w:ascii="Arial" w:hAnsi="Arial" w:cs="Arial"/>
          <w:color w:val="000000"/>
        </w:rPr>
        <w:t xml:space="preserve">. </w:t>
      </w:r>
      <w:r w:rsidRPr="00C43A5B">
        <w:rPr>
          <w:rFonts w:ascii="Arial" w:hAnsi="Arial" w:cs="Arial"/>
          <w:color w:val="000000"/>
        </w:rPr>
        <w:t>Getränkedosen, Zigarettenstummel, Kaugummi etc. gehören in vorgesehene Mistkübel oder sind, wenn solche nicht vorhanden sind, wieder aus dem Wald mitnehmen!</w:t>
      </w:r>
    </w:p>
    <w:p w14:paraId="0D5BD9EF" w14:textId="17C453FC" w:rsidR="00726EE0" w:rsidRDefault="00726EE0" w:rsidP="00C43A5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55075C" w14:textId="5EEF7D1E" w:rsidR="00C43A5B" w:rsidRPr="005F4368" w:rsidRDefault="00C43A5B" w:rsidP="009E4766">
      <w:pPr>
        <w:pStyle w:val="Listenabsatz"/>
        <w:numPr>
          <w:ilvl w:val="0"/>
          <w:numId w:val="8"/>
        </w:numPr>
        <w:tabs>
          <w:tab w:val="left" w:pos="2070"/>
        </w:tabs>
        <w:spacing w:after="0" w:line="240" w:lineRule="auto"/>
        <w:ind w:left="284" w:hanging="284"/>
        <w:jc w:val="both"/>
        <w:rPr>
          <w:rFonts w:ascii="Arial" w:hAnsi="Arial" w:cs="Arial"/>
          <w:b/>
          <w:bCs/>
          <w:color w:val="000000"/>
        </w:rPr>
      </w:pPr>
      <w:r w:rsidRPr="005F4368">
        <w:rPr>
          <w:rFonts w:ascii="Arial" w:hAnsi="Arial" w:cs="Arial"/>
          <w:b/>
          <w:bCs/>
          <w:color w:val="000000"/>
        </w:rPr>
        <w:t>Hunde an die Leine!</w:t>
      </w:r>
    </w:p>
    <w:p w14:paraId="5008488F" w14:textId="02DD529F" w:rsidR="00C43A5B" w:rsidRPr="00C43A5B" w:rsidRDefault="00C43A5B" w:rsidP="00C43A5B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  <w:r w:rsidRPr="00C43A5B">
        <w:rPr>
          <w:rFonts w:ascii="Arial" w:hAnsi="Arial" w:cs="Arial"/>
          <w:color w:val="000000"/>
        </w:rPr>
        <w:t>Freilaufende Hund sind eine Gefahr für die Wildtiere. Der ausgeprägte Geruchssinn und der natürliche Instinkt von Hunden führt sie zu den Wildtieren und das bedeutet im</w:t>
      </w:r>
      <w:r w:rsidR="004B72FE">
        <w:rPr>
          <w:rFonts w:ascii="Arial" w:hAnsi="Arial" w:cs="Arial"/>
          <w:color w:val="000000"/>
        </w:rPr>
        <w:t>mer massiven Stress für diese und im</w:t>
      </w:r>
      <w:r w:rsidRPr="00C43A5B">
        <w:rPr>
          <w:rFonts w:ascii="Arial" w:hAnsi="Arial" w:cs="Arial"/>
          <w:color w:val="000000"/>
        </w:rPr>
        <w:t xml:space="preserve"> schlimmsten Fall deren Tod. Die Wildtiere selbst haben ebenso einen ausgeprägten Geruchssinn und wittern Hunde – bereits der Geruch eines Hundes führt bei den Wildtieren zu </w:t>
      </w:r>
      <w:r w:rsidR="004B72FE">
        <w:rPr>
          <w:rFonts w:ascii="Arial" w:hAnsi="Arial" w:cs="Arial"/>
          <w:color w:val="000000"/>
        </w:rPr>
        <w:t>Anspannung</w:t>
      </w:r>
      <w:r w:rsidR="004B72FE" w:rsidRPr="00C43A5B">
        <w:rPr>
          <w:rFonts w:ascii="Arial" w:hAnsi="Arial" w:cs="Arial"/>
          <w:color w:val="000000"/>
        </w:rPr>
        <w:t xml:space="preserve"> </w:t>
      </w:r>
      <w:r w:rsidRPr="00C43A5B">
        <w:rPr>
          <w:rFonts w:ascii="Arial" w:hAnsi="Arial" w:cs="Arial"/>
          <w:color w:val="000000"/>
        </w:rPr>
        <w:t xml:space="preserve">und </w:t>
      </w:r>
      <w:r w:rsidR="004B72FE">
        <w:rPr>
          <w:rFonts w:ascii="Arial" w:hAnsi="Arial" w:cs="Arial"/>
          <w:color w:val="000000"/>
        </w:rPr>
        <w:t xml:space="preserve">zu </w:t>
      </w:r>
      <w:r w:rsidRPr="00C43A5B">
        <w:rPr>
          <w:rFonts w:ascii="Arial" w:hAnsi="Arial" w:cs="Arial"/>
          <w:color w:val="000000"/>
        </w:rPr>
        <w:t>Fluchtreflex</w:t>
      </w:r>
      <w:r w:rsidR="004B72FE">
        <w:rPr>
          <w:rFonts w:ascii="Arial" w:hAnsi="Arial" w:cs="Arial"/>
          <w:color w:val="000000"/>
        </w:rPr>
        <w:t>en, die wieder viel Energie in einer schwierigen Zeit kosten</w:t>
      </w:r>
      <w:r w:rsidRPr="00C43A5B">
        <w:rPr>
          <w:rFonts w:ascii="Arial" w:hAnsi="Arial" w:cs="Arial"/>
          <w:color w:val="000000"/>
        </w:rPr>
        <w:t xml:space="preserve">. </w:t>
      </w:r>
    </w:p>
    <w:p w14:paraId="6FC72539" w14:textId="77777777" w:rsidR="008301F5" w:rsidRDefault="008301F5" w:rsidP="00A84684">
      <w:pPr>
        <w:tabs>
          <w:tab w:val="left" w:pos="2070"/>
        </w:tabs>
        <w:spacing w:after="0" w:line="240" w:lineRule="auto"/>
        <w:jc w:val="both"/>
        <w:rPr>
          <w:rFonts w:ascii="Arial" w:hAnsi="Arial" w:cs="Arial"/>
          <w:color w:val="000000"/>
        </w:rPr>
      </w:pPr>
    </w:p>
    <w:p w14:paraId="45EBFCA9" w14:textId="77777777" w:rsidR="002D5482" w:rsidRPr="00CD6BE7" w:rsidRDefault="002D5482" w:rsidP="00A8468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  <w:r w:rsidRPr="00CD6BE7">
        <w:rPr>
          <w:rFonts w:ascii="Arial" w:hAnsi="Arial" w:cs="Arial"/>
          <w:bCs/>
          <w:i/>
          <w:iCs/>
          <w:color w:val="000000" w:themeColor="text1"/>
        </w:rPr>
        <w:t>Die Land&amp;Forst Betriebe Österreich</w:t>
      </w:r>
      <w:r w:rsidRPr="00CD6BE7">
        <w:rPr>
          <w:rFonts w:ascii="Arial" w:hAnsi="Arial" w:cs="Arial"/>
          <w:i/>
          <w:iCs/>
          <w:color w:val="000000" w:themeColor="text1"/>
        </w:rPr>
        <w:t xml:space="preserve"> sind die freiwillige Vereinigung österreichischer Landbewirtschafter, mit der Zielsetzung, Österreichs Wälder und Felder als betriebliche Grundlage und gesellschaftlichen Mehrwert zu erhalten und Bewusstsein für die Anliegen privater land- und forstwirtschaftlicher Betriebe und deren Tätigkeit sowie Verantwortung zu schaffen. Die Mitgliedsbetriebe der Land&amp;Forst Betriebe Österreich bewirtschaften zusammen mehr als ein Drittel des österreichischen Waldes und produzieren jede fünfte Tonne des österreichischen Getreides. </w:t>
      </w:r>
    </w:p>
    <w:p w14:paraId="0948AA1A" w14:textId="77777777" w:rsidR="00CB673A" w:rsidRPr="00CD6BE7" w:rsidRDefault="00CB673A" w:rsidP="00A84684">
      <w:pPr>
        <w:spacing w:after="0" w:line="240" w:lineRule="auto"/>
        <w:jc w:val="both"/>
        <w:rPr>
          <w:rFonts w:ascii="Arial" w:hAnsi="Arial" w:cs="Arial"/>
          <w:i/>
          <w:iCs/>
          <w:color w:val="000000" w:themeColor="text1"/>
        </w:rPr>
      </w:pPr>
    </w:p>
    <w:bookmarkEnd w:id="0"/>
    <w:p w14:paraId="43B25E98" w14:textId="77777777" w:rsidR="002D5482" w:rsidRPr="00CD6BE7" w:rsidRDefault="002D5482" w:rsidP="00EF3D92">
      <w:pPr>
        <w:pStyle w:val="Default"/>
        <w:jc w:val="right"/>
        <w:rPr>
          <w:sz w:val="22"/>
          <w:szCs w:val="22"/>
        </w:rPr>
      </w:pPr>
      <w:r w:rsidRPr="00CD6BE7">
        <w:rPr>
          <w:b/>
          <w:bCs/>
          <w:i/>
          <w:iCs/>
          <w:sz w:val="22"/>
          <w:szCs w:val="22"/>
        </w:rPr>
        <w:t>Kontakt</w:t>
      </w:r>
    </w:p>
    <w:p w14:paraId="2CE3BB12" w14:textId="77777777" w:rsidR="002D5482" w:rsidRPr="00CD6BE7" w:rsidRDefault="002D5482" w:rsidP="00EF3D92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Land&amp;Forst Betriebe Österreich</w:t>
      </w:r>
    </w:p>
    <w:p w14:paraId="378C70D0" w14:textId="77777777" w:rsidR="002D5482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Mag. Renate Magerl</w:t>
      </w:r>
    </w:p>
    <w:p w14:paraId="21D0BC26" w14:textId="77777777" w:rsidR="00810723" w:rsidRPr="00CD6BE7" w:rsidRDefault="00810723" w:rsidP="00EF3D92">
      <w:pPr>
        <w:pStyle w:val="Default"/>
        <w:jc w:val="right"/>
        <w:rPr>
          <w:sz w:val="22"/>
          <w:szCs w:val="22"/>
        </w:rPr>
      </w:pPr>
      <w:r w:rsidRPr="00CD6BE7">
        <w:rPr>
          <w:i/>
          <w:iCs/>
          <w:sz w:val="22"/>
          <w:szCs w:val="22"/>
        </w:rPr>
        <w:t>Presse und Öffentlichkeitsarbeit</w:t>
      </w:r>
    </w:p>
    <w:p w14:paraId="5FCEB673" w14:textId="77777777" w:rsidR="002D5482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Tel.</w:t>
      </w:r>
      <w:r w:rsidR="00810723" w:rsidRPr="00CD6BE7">
        <w:rPr>
          <w:i/>
          <w:iCs/>
          <w:sz w:val="22"/>
          <w:szCs w:val="22"/>
        </w:rPr>
        <w:t>:</w:t>
      </w:r>
      <w:r w:rsidRPr="00CD6BE7">
        <w:rPr>
          <w:i/>
          <w:iCs/>
          <w:sz w:val="22"/>
          <w:szCs w:val="22"/>
        </w:rPr>
        <w:t xml:space="preserve"> +43 (0)1 5330227 21</w:t>
      </w:r>
    </w:p>
    <w:p w14:paraId="183A3FE8" w14:textId="77777777" w:rsidR="00810723" w:rsidRPr="00CD6BE7" w:rsidRDefault="00810723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>Mobil: +43</w:t>
      </w:r>
      <w:r w:rsidR="00646CF1" w:rsidRPr="00CD6BE7">
        <w:rPr>
          <w:i/>
          <w:iCs/>
          <w:sz w:val="22"/>
          <w:szCs w:val="22"/>
        </w:rPr>
        <w:t xml:space="preserve"> (0) </w:t>
      </w:r>
      <w:r w:rsidRPr="00CD6BE7">
        <w:rPr>
          <w:i/>
          <w:iCs/>
          <w:sz w:val="22"/>
          <w:szCs w:val="22"/>
        </w:rPr>
        <w:t>664 149 16 15</w:t>
      </w:r>
    </w:p>
    <w:p w14:paraId="0DB270DD" w14:textId="77777777" w:rsidR="002D5482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E-Mail: </w:t>
      </w:r>
      <w:hyperlink r:id="rId7" w:history="1">
        <w:r w:rsidRPr="00CD6BE7">
          <w:rPr>
            <w:rStyle w:val="Hyperlink"/>
            <w:i/>
            <w:iCs/>
            <w:sz w:val="22"/>
            <w:szCs w:val="22"/>
          </w:rPr>
          <w:t>magerl@landforstbetriebe.at</w:t>
        </w:r>
      </w:hyperlink>
    </w:p>
    <w:p w14:paraId="11A09000" w14:textId="77777777" w:rsidR="00DF00D6" w:rsidRPr="00CD6BE7" w:rsidRDefault="002D5482" w:rsidP="00EF3D92">
      <w:pPr>
        <w:pStyle w:val="Default"/>
        <w:jc w:val="right"/>
        <w:rPr>
          <w:i/>
          <w:iCs/>
          <w:sz w:val="22"/>
          <w:szCs w:val="22"/>
        </w:rPr>
      </w:pPr>
      <w:r w:rsidRPr="00CD6BE7">
        <w:rPr>
          <w:i/>
          <w:iCs/>
          <w:sz w:val="22"/>
          <w:szCs w:val="22"/>
        </w:rPr>
        <w:t xml:space="preserve">Web: </w:t>
      </w:r>
      <w:hyperlink r:id="rId8" w:history="1">
        <w:r w:rsidRPr="00CD6BE7">
          <w:rPr>
            <w:rStyle w:val="Hyperlink"/>
            <w:i/>
            <w:iCs/>
            <w:sz w:val="22"/>
            <w:szCs w:val="22"/>
          </w:rPr>
          <w:t>www.landforstbetriebe.at</w:t>
        </w:r>
      </w:hyperlink>
    </w:p>
    <w:sectPr w:rsidR="00DF00D6" w:rsidRPr="00CD6BE7" w:rsidSect="00A84684">
      <w:pgSz w:w="11906" w:h="16838"/>
      <w:pgMar w:top="1135" w:right="141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7804"/>
    <w:multiLevelType w:val="hybridMultilevel"/>
    <w:tmpl w:val="EAC65816"/>
    <w:lvl w:ilvl="0" w:tplc="D870C25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41A3697"/>
    <w:multiLevelType w:val="hybridMultilevel"/>
    <w:tmpl w:val="CDA02AAA"/>
    <w:lvl w:ilvl="0" w:tplc="CABE86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63759"/>
    <w:multiLevelType w:val="hybridMultilevel"/>
    <w:tmpl w:val="D0C0E1EE"/>
    <w:lvl w:ilvl="0" w:tplc="F1B075B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5454E"/>
    <w:multiLevelType w:val="hybridMultilevel"/>
    <w:tmpl w:val="C93C827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A187D"/>
    <w:multiLevelType w:val="hybridMultilevel"/>
    <w:tmpl w:val="A9C0BBC6"/>
    <w:lvl w:ilvl="0" w:tplc="F940B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11B7B"/>
    <w:multiLevelType w:val="hybridMultilevel"/>
    <w:tmpl w:val="04E8A7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82386"/>
    <w:multiLevelType w:val="hybridMultilevel"/>
    <w:tmpl w:val="6566901E"/>
    <w:lvl w:ilvl="0" w:tplc="60EA4A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36D35"/>
    <w:multiLevelType w:val="hybridMultilevel"/>
    <w:tmpl w:val="66EC08FC"/>
    <w:lvl w:ilvl="0" w:tplc="8848CE4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A5B"/>
    <w:rsid w:val="00001DDB"/>
    <w:rsid w:val="00013B8A"/>
    <w:rsid w:val="000944FB"/>
    <w:rsid w:val="000A4E82"/>
    <w:rsid w:val="000B3D89"/>
    <w:rsid w:val="000B6600"/>
    <w:rsid w:val="000C005B"/>
    <w:rsid w:val="000D0DC7"/>
    <w:rsid w:val="0011125E"/>
    <w:rsid w:val="00123BE3"/>
    <w:rsid w:val="00125F56"/>
    <w:rsid w:val="00133AB0"/>
    <w:rsid w:val="00134AE1"/>
    <w:rsid w:val="00134F3E"/>
    <w:rsid w:val="0014442A"/>
    <w:rsid w:val="00160A42"/>
    <w:rsid w:val="0016670D"/>
    <w:rsid w:val="0018321E"/>
    <w:rsid w:val="00186B37"/>
    <w:rsid w:val="0019565F"/>
    <w:rsid w:val="001A6490"/>
    <w:rsid w:val="001F0078"/>
    <w:rsid w:val="001F1D60"/>
    <w:rsid w:val="00211D98"/>
    <w:rsid w:val="00224DB2"/>
    <w:rsid w:val="00225B47"/>
    <w:rsid w:val="00227C75"/>
    <w:rsid w:val="00231086"/>
    <w:rsid w:val="0023172E"/>
    <w:rsid w:val="00232628"/>
    <w:rsid w:val="002526C6"/>
    <w:rsid w:val="0026456C"/>
    <w:rsid w:val="00265B07"/>
    <w:rsid w:val="00280425"/>
    <w:rsid w:val="00283D90"/>
    <w:rsid w:val="00291797"/>
    <w:rsid w:val="00291A0F"/>
    <w:rsid w:val="00292DF5"/>
    <w:rsid w:val="002B56FD"/>
    <w:rsid w:val="002C5E19"/>
    <w:rsid w:val="002D5482"/>
    <w:rsid w:val="002E51E6"/>
    <w:rsid w:val="002E524B"/>
    <w:rsid w:val="00307DF4"/>
    <w:rsid w:val="00324D1E"/>
    <w:rsid w:val="003351AA"/>
    <w:rsid w:val="0034137D"/>
    <w:rsid w:val="00341637"/>
    <w:rsid w:val="00345C70"/>
    <w:rsid w:val="00360FC7"/>
    <w:rsid w:val="00362A6E"/>
    <w:rsid w:val="00370995"/>
    <w:rsid w:val="003771C9"/>
    <w:rsid w:val="00390233"/>
    <w:rsid w:val="00390906"/>
    <w:rsid w:val="0039600F"/>
    <w:rsid w:val="003B3D8C"/>
    <w:rsid w:val="003C4472"/>
    <w:rsid w:val="003C492D"/>
    <w:rsid w:val="003C709E"/>
    <w:rsid w:val="003E4F0D"/>
    <w:rsid w:val="00400F42"/>
    <w:rsid w:val="00420211"/>
    <w:rsid w:val="0044558D"/>
    <w:rsid w:val="00445ADF"/>
    <w:rsid w:val="00446515"/>
    <w:rsid w:val="00457BC2"/>
    <w:rsid w:val="00461D21"/>
    <w:rsid w:val="00462D59"/>
    <w:rsid w:val="004820B6"/>
    <w:rsid w:val="00485F2E"/>
    <w:rsid w:val="004B72FE"/>
    <w:rsid w:val="004C2670"/>
    <w:rsid w:val="004C6966"/>
    <w:rsid w:val="004D67B7"/>
    <w:rsid w:val="004D7ABD"/>
    <w:rsid w:val="004E734C"/>
    <w:rsid w:val="0050385D"/>
    <w:rsid w:val="005111F9"/>
    <w:rsid w:val="00512564"/>
    <w:rsid w:val="0051752B"/>
    <w:rsid w:val="00527C90"/>
    <w:rsid w:val="00537AB5"/>
    <w:rsid w:val="00540B52"/>
    <w:rsid w:val="00555B3E"/>
    <w:rsid w:val="00560C4A"/>
    <w:rsid w:val="005752EE"/>
    <w:rsid w:val="005849BA"/>
    <w:rsid w:val="00587441"/>
    <w:rsid w:val="00592939"/>
    <w:rsid w:val="005A4A2C"/>
    <w:rsid w:val="005A62C3"/>
    <w:rsid w:val="005A6742"/>
    <w:rsid w:val="005B36A7"/>
    <w:rsid w:val="005C797E"/>
    <w:rsid w:val="005C7FA5"/>
    <w:rsid w:val="005F4368"/>
    <w:rsid w:val="006064CD"/>
    <w:rsid w:val="00624E07"/>
    <w:rsid w:val="00634E83"/>
    <w:rsid w:val="00643115"/>
    <w:rsid w:val="00646CF1"/>
    <w:rsid w:val="006506F4"/>
    <w:rsid w:val="00691AE1"/>
    <w:rsid w:val="00695CD8"/>
    <w:rsid w:val="00696B46"/>
    <w:rsid w:val="00696BAF"/>
    <w:rsid w:val="006B4BAE"/>
    <w:rsid w:val="006C368E"/>
    <w:rsid w:val="006F2E29"/>
    <w:rsid w:val="006F30F4"/>
    <w:rsid w:val="006F3C00"/>
    <w:rsid w:val="00704948"/>
    <w:rsid w:val="0071312B"/>
    <w:rsid w:val="00726EE0"/>
    <w:rsid w:val="0073023C"/>
    <w:rsid w:val="00754626"/>
    <w:rsid w:val="007578AF"/>
    <w:rsid w:val="00761DD3"/>
    <w:rsid w:val="007661CF"/>
    <w:rsid w:val="00791619"/>
    <w:rsid w:val="007C737B"/>
    <w:rsid w:val="007E2FFA"/>
    <w:rsid w:val="007E4C13"/>
    <w:rsid w:val="007F47B9"/>
    <w:rsid w:val="007F5E5B"/>
    <w:rsid w:val="0080150E"/>
    <w:rsid w:val="00807D5F"/>
    <w:rsid w:val="00810723"/>
    <w:rsid w:val="00814A5A"/>
    <w:rsid w:val="00815938"/>
    <w:rsid w:val="008301F5"/>
    <w:rsid w:val="00844F3D"/>
    <w:rsid w:val="008556AE"/>
    <w:rsid w:val="00856294"/>
    <w:rsid w:val="0085734B"/>
    <w:rsid w:val="0085764E"/>
    <w:rsid w:val="00857ACF"/>
    <w:rsid w:val="00881397"/>
    <w:rsid w:val="0088626F"/>
    <w:rsid w:val="00890C1E"/>
    <w:rsid w:val="008918CD"/>
    <w:rsid w:val="008A5607"/>
    <w:rsid w:val="008C2C31"/>
    <w:rsid w:val="008E20E0"/>
    <w:rsid w:val="008E2A3D"/>
    <w:rsid w:val="00902867"/>
    <w:rsid w:val="00927643"/>
    <w:rsid w:val="009344E0"/>
    <w:rsid w:val="0094512C"/>
    <w:rsid w:val="009466E3"/>
    <w:rsid w:val="009526E9"/>
    <w:rsid w:val="00964024"/>
    <w:rsid w:val="00965305"/>
    <w:rsid w:val="009771F4"/>
    <w:rsid w:val="009A237F"/>
    <w:rsid w:val="009E4766"/>
    <w:rsid w:val="00A167EB"/>
    <w:rsid w:val="00A53717"/>
    <w:rsid w:val="00A659F4"/>
    <w:rsid w:val="00A7197B"/>
    <w:rsid w:val="00A73786"/>
    <w:rsid w:val="00A77680"/>
    <w:rsid w:val="00A84684"/>
    <w:rsid w:val="00AA18B7"/>
    <w:rsid w:val="00AA6D6B"/>
    <w:rsid w:val="00AD0564"/>
    <w:rsid w:val="00AD5D63"/>
    <w:rsid w:val="00AF360B"/>
    <w:rsid w:val="00AF6A33"/>
    <w:rsid w:val="00AF6CE4"/>
    <w:rsid w:val="00AF6E9E"/>
    <w:rsid w:val="00AF7D30"/>
    <w:rsid w:val="00B05680"/>
    <w:rsid w:val="00B153A0"/>
    <w:rsid w:val="00B25134"/>
    <w:rsid w:val="00B26165"/>
    <w:rsid w:val="00B4278C"/>
    <w:rsid w:val="00B50C39"/>
    <w:rsid w:val="00B62F1C"/>
    <w:rsid w:val="00B711EC"/>
    <w:rsid w:val="00B93D74"/>
    <w:rsid w:val="00BB37EF"/>
    <w:rsid w:val="00BC3A68"/>
    <w:rsid w:val="00BC6B18"/>
    <w:rsid w:val="00BD6D23"/>
    <w:rsid w:val="00BF2580"/>
    <w:rsid w:val="00BF4CBA"/>
    <w:rsid w:val="00C35273"/>
    <w:rsid w:val="00C40054"/>
    <w:rsid w:val="00C43A5B"/>
    <w:rsid w:val="00C546E6"/>
    <w:rsid w:val="00C56E7B"/>
    <w:rsid w:val="00C62D93"/>
    <w:rsid w:val="00C70739"/>
    <w:rsid w:val="00C70A2B"/>
    <w:rsid w:val="00C77404"/>
    <w:rsid w:val="00C77DFE"/>
    <w:rsid w:val="00C83E3E"/>
    <w:rsid w:val="00C862EA"/>
    <w:rsid w:val="00C86B5A"/>
    <w:rsid w:val="00C91D78"/>
    <w:rsid w:val="00CA15F6"/>
    <w:rsid w:val="00CA72BB"/>
    <w:rsid w:val="00CB5B71"/>
    <w:rsid w:val="00CB673A"/>
    <w:rsid w:val="00CB6C4C"/>
    <w:rsid w:val="00CC4202"/>
    <w:rsid w:val="00CD09B5"/>
    <w:rsid w:val="00CD4214"/>
    <w:rsid w:val="00CD6BE7"/>
    <w:rsid w:val="00CE2739"/>
    <w:rsid w:val="00CF6D19"/>
    <w:rsid w:val="00D00FAE"/>
    <w:rsid w:val="00D02B19"/>
    <w:rsid w:val="00D034A0"/>
    <w:rsid w:val="00D158A1"/>
    <w:rsid w:val="00D2148B"/>
    <w:rsid w:val="00D21712"/>
    <w:rsid w:val="00D24FEB"/>
    <w:rsid w:val="00D42300"/>
    <w:rsid w:val="00D42AF1"/>
    <w:rsid w:val="00D43E6A"/>
    <w:rsid w:val="00D50909"/>
    <w:rsid w:val="00D56791"/>
    <w:rsid w:val="00D57589"/>
    <w:rsid w:val="00D67C07"/>
    <w:rsid w:val="00D945E9"/>
    <w:rsid w:val="00D962E4"/>
    <w:rsid w:val="00DA2823"/>
    <w:rsid w:val="00DB2C0A"/>
    <w:rsid w:val="00DD4E4A"/>
    <w:rsid w:val="00DD5952"/>
    <w:rsid w:val="00DF00D6"/>
    <w:rsid w:val="00DF0263"/>
    <w:rsid w:val="00E056DA"/>
    <w:rsid w:val="00E0662A"/>
    <w:rsid w:val="00E10CA0"/>
    <w:rsid w:val="00E12B48"/>
    <w:rsid w:val="00E269F2"/>
    <w:rsid w:val="00E36C61"/>
    <w:rsid w:val="00E65D99"/>
    <w:rsid w:val="00E671DE"/>
    <w:rsid w:val="00E75608"/>
    <w:rsid w:val="00EA31E9"/>
    <w:rsid w:val="00EC220A"/>
    <w:rsid w:val="00EE23A6"/>
    <w:rsid w:val="00EF3D92"/>
    <w:rsid w:val="00F144EF"/>
    <w:rsid w:val="00F20409"/>
    <w:rsid w:val="00F22A1D"/>
    <w:rsid w:val="00F23EF8"/>
    <w:rsid w:val="00F37415"/>
    <w:rsid w:val="00F43EDE"/>
    <w:rsid w:val="00F447D3"/>
    <w:rsid w:val="00F4480E"/>
    <w:rsid w:val="00F46D93"/>
    <w:rsid w:val="00F624D6"/>
    <w:rsid w:val="00F63416"/>
    <w:rsid w:val="00F81DE2"/>
    <w:rsid w:val="00FA3C25"/>
    <w:rsid w:val="00FB3931"/>
    <w:rsid w:val="00FB4A39"/>
    <w:rsid w:val="00FB5EF7"/>
    <w:rsid w:val="00FE1D6F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38C01"/>
  <w15:chartTrackingRefBased/>
  <w15:docId w15:val="{B3138739-C151-4B7B-AD8F-8E2BA2F5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semiHidden/>
    <w:unhideWhenUsed/>
    <w:qFormat/>
    <w:rsid w:val="00DB2C0A"/>
    <w:pPr>
      <w:keepNext/>
      <w:spacing w:before="40" w:after="0" w:line="240" w:lineRule="auto"/>
      <w:outlineLvl w:val="2"/>
    </w:pPr>
    <w:rPr>
      <w:rFonts w:ascii="Calibri Light" w:hAnsi="Calibri Light" w:cs="Calibri Light"/>
      <w:color w:val="1F3763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F00D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14442A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2D5482"/>
    <w:rPr>
      <w:strike w:val="0"/>
      <w:dstrike w:val="0"/>
      <w:color w:val="292929"/>
      <w:u w:val="none"/>
      <w:effect w:val="none"/>
    </w:rPr>
  </w:style>
  <w:style w:type="paragraph" w:customStyle="1" w:styleId="Default">
    <w:name w:val="Default"/>
    <w:rsid w:val="002D54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4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46E6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B2C0A"/>
    <w:rPr>
      <w:rFonts w:ascii="Calibri Light" w:hAnsi="Calibri Light" w:cs="Calibri Light"/>
      <w:color w:val="1F3763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DB2C0A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CB5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B5B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D214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2148B"/>
    <w:rPr>
      <w:rFonts w:ascii="Courier New" w:hAnsi="Courier New" w:cs="Courier New"/>
      <w:sz w:val="20"/>
      <w:szCs w:val="20"/>
      <w:lang w:eastAsia="de-AT"/>
    </w:rPr>
  </w:style>
  <w:style w:type="paragraph" w:customStyle="1" w:styleId="h3">
    <w:name w:val="h3"/>
    <w:basedOn w:val="Standard"/>
    <w:rsid w:val="00CC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B673A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12B48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12B48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90C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90C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90C1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90C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90C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3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forstbetriebe.at" TargetMode="External"/><Relationship Id="rId3" Type="http://schemas.openxmlformats.org/officeDocument/2006/relationships/styles" Target="styles.xml"/><Relationship Id="rId7" Type="http://schemas.openxmlformats.org/officeDocument/2006/relationships/hyperlink" Target="mailto:magerl@landforstbetriebe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erl\Documents\Benutzerdefinierte%20Office-Vorlagen\PA%20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A44A9-DF87-4CB5-A317-4CFE7341B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 Vorlage</Template>
  <TotalTime>0</TotalTime>
  <Pages>2</Pages>
  <Words>709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 Magerl</dc:creator>
  <cp:keywords/>
  <dc:description/>
  <cp:lastModifiedBy>Renate Magerl</cp:lastModifiedBy>
  <cp:revision>3</cp:revision>
  <cp:lastPrinted>2020-09-28T07:44:00Z</cp:lastPrinted>
  <dcterms:created xsi:type="dcterms:W3CDTF">2020-11-26T07:19:00Z</dcterms:created>
  <dcterms:modified xsi:type="dcterms:W3CDTF">2020-11-26T07:22:00Z</dcterms:modified>
</cp:coreProperties>
</file>