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ECF28" w14:textId="6F5CBE17" w:rsidR="00BD2E19" w:rsidRPr="002C1747" w:rsidRDefault="00096B83" w:rsidP="00BD2E19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06F49653" wp14:editId="479A8314">
            <wp:simplePos x="0" y="0"/>
            <wp:positionH relativeFrom="column">
              <wp:posOffset>3138805</wp:posOffset>
            </wp:positionH>
            <wp:positionV relativeFrom="paragraph">
              <wp:posOffset>-188595</wp:posOffset>
            </wp:positionV>
            <wp:extent cx="2871470" cy="676910"/>
            <wp:effectExtent l="0" t="0" r="5080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47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2E19" w:rsidRPr="002C1747">
        <w:rPr>
          <w:rFonts w:ascii="Arial" w:hAnsi="Arial" w:cs="Arial"/>
          <w:b/>
          <w:sz w:val="24"/>
        </w:rPr>
        <w:t>PRESSEINFORMATION</w:t>
      </w:r>
      <w:r w:rsidR="00972A35" w:rsidRPr="002C1747">
        <w:rPr>
          <w:rFonts w:ascii="Arial" w:hAnsi="Arial" w:cs="Arial"/>
          <w:b/>
          <w:sz w:val="24"/>
        </w:rPr>
        <w:t xml:space="preserve">                                        </w:t>
      </w:r>
      <w:r w:rsidR="00BD2E19" w:rsidRPr="002C1747">
        <w:rPr>
          <w:rFonts w:ascii="Arial" w:hAnsi="Arial" w:cs="Arial"/>
          <w:b/>
          <w:sz w:val="24"/>
        </w:rPr>
        <w:br/>
      </w:r>
      <w:bookmarkStart w:id="0" w:name="_Hlk44328936"/>
      <w:r w:rsidR="000F7576" w:rsidRPr="002C1747">
        <w:rPr>
          <w:rFonts w:ascii="Arial" w:hAnsi="Arial" w:cs="Arial"/>
          <w:sz w:val="24"/>
        </w:rPr>
        <w:t>Wien</w:t>
      </w:r>
      <w:r w:rsidR="00BD2E19" w:rsidRPr="002C1747">
        <w:rPr>
          <w:rFonts w:ascii="Arial" w:hAnsi="Arial" w:cs="Arial"/>
          <w:sz w:val="24"/>
        </w:rPr>
        <w:t xml:space="preserve">, </w:t>
      </w:r>
      <w:r w:rsidR="00162BE1" w:rsidRPr="002C1747">
        <w:rPr>
          <w:rFonts w:ascii="Arial" w:hAnsi="Arial" w:cs="Arial"/>
          <w:sz w:val="24"/>
        </w:rPr>
        <w:t>2</w:t>
      </w:r>
      <w:r w:rsidR="006B3FE4" w:rsidRPr="002C1747">
        <w:rPr>
          <w:rFonts w:ascii="Arial" w:hAnsi="Arial" w:cs="Arial"/>
          <w:sz w:val="24"/>
        </w:rPr>
        <w:t xml:space="preserve">. </w:t>
      </w:r>
      <w:r w:rsidR="00162BE1" w:rsidRPr="002C1747">
        <w:rPr>
          <w:rFonts w:ascii="Arial" w:hAnsi="Arial" w:cs="Arial"/>
          <w:sz w:val="24"/>
        </w:rPr>
        <w:t xml:space="preserve">September </w:t>
      </w:r>
      <w:r w:rsidR="006B3FE4" w:rsidRPr="002C1747">
        <w:rPr>
          <w:rFonts w:ascii="Arial" w:hAnsi="Arial" w:cs="Arial"/>
          <w:sz w:val="24"/>
        </w:rPr>
        <w:t>2021</w:t>
      </w:r>
    </w:p>
    <w:p w14:paraId="313E17CF" w14:textId="77777777" w:rsidR="00BD2E19" w:rsidRPr="002C1747" w:rsidRDefault="00BD2E19" w:rsidP="00BD2E19">
      <w:pPr>
        <w:spacing w:after="0" w:line="240" w:lineRule="auto"/>
        <w:rPr>
          <w:rFonts w:ascii="Arial" w:hAnsi="Arial" w:cs="Arial"/>
          <w:sz w:val="20"/>
          <w:szCs w:val="18"/>
        </w:rPr>
      </w:pPr>
    </w:p>
    <w:p w14:paraId="64E76C82" w14:textId="77777777" w:rsidR="00AA67B1" w:rsidRPr="002C1747" w:rsidRDefault="00AA67B1" w:rsidP="00F15715">
      <w:pPr>
        <w:spacing w:after="0" w:line="240" w:lineRule="auto"/>
        <w:rPr>
          <w:rFonts w:ascii="Arial" w:hAnsi="Arial" w:cs="Arial"/>
          <w:b/>
          <w:bCs/>
          <w:sz w:val="32"/>
          <w:szCs w:val="28"/>
        </w:rPr>
      </w:pPr>
    </w:p>
    <w:p w14:paraId="2A6E19F3" w14:textId="53F55DCF" w:rsidR="00843AA3" w:rsidRPr="002C1747" w:rsidRDefault="00096B83" w:rsidP="00843AA3">
      <w:pPr>
        <w:spacing w:after="0" w:line="240" w:lineRule="auto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br/>
      </w:r>
      <w:r w:rsidR="00843AA3" w:rsidRPr="002C1747">
        <w:rPr>
          <w:rFonts w:ascii="Arial" w:hAnsi="Arial" w:cs="Arial"/>
          <w:b/>
          <w:bCs/>
          <w:sz w:val="32"/>
          <w:szCs w:val="28"/>
        </w:rPr>
        <w:t xml:space="preserve">Aktuelle </w:t>
      </w:r>
      <w:r w:rsidR="00FB2A56">
        <w:rPr>
          <w:rFonts w:ascii="Arial" w:hAnsi="Arial" w:cs="Arial"/>
          <w:b/>
          <w:bCs/>
          <w:sz w:val="32"/>
          <w:szCs w:val="28"/>
        </w:rPr>
        <w:t>Politiken</w:t>
      </w:r>
      <w:r w:rsidR="0046076F">
        <w:rPr>
          <w:rFonts w:ascii="Arial" w:hAnsi="Arial" w:cs="Arial"/>
          <w:b/>
          <w:bCs/>
          <w:sz w:val="32"/>
          <w:szCs w:val="28"/>
        </w:rPr>
        <w:t xml:space="preserve"> der EU-Kommission</w:t>
      </w:r>
      <w:r w:rsidR="00843AA3" w:rsidRPr="002C1747">
        <w:rPr>
          <w:rFonts w:ascii="Arial" w:hAnsi="Arial" w:cs="Arial"/>
          <w:b/>
          <w:bCs/>
          <w:sz w:val="32"/>
          <w:szCs w:val="28"/>
        </w:rPr>
        <w:t xml:space="preserve"> gefährden heimische Land- und Forstwirtschaft</w:t>
      </w:r>
    </w:p>
    <w:p w14:paraId="5CE64555" w14:textId="77777777" w:rsidR="00843AA3" w:rsidRPr="002C1747" w:rsidRDefault="00843AA3" w:rsidP="00843AA3">
      <w:pPr>
        <w:tabs>
          <w:tab w:val="left" w:pos="6602"/>
        </w:tabs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14:paraId="08FEC7B7" w14:textId="12B6F166" w:rsidR="00843AA3" w:rsidRPr="002C1747" w:rsidRDefault="00843AA3" w:rsidP="00843AA3">
      <w:pPr>
        <w:tabs>
          <w:tab w:val="left" w:pos="6602"/>
        </w:tabs>
        <w:spacing w:after="0" w:line="300" w:lineRule="exact"/>
        <w:jc w:val="both"/>
        <w:rPr>
          <w:rFonts w:ascii="Arial" w:hAnsi="Arial" w:cs="Arial"/>
          <w:b/>
          <w:bCs/>
          <w:color w:val="000000"/>
          <w:sz w:val="24"/>
        </w:rPr>
      </w:pPr>
      <w:r w:rsidRPr="002C1747">
        <w:rPr>
          <w:rFonts w:ascii="Arial" w:hAnsi="Arial" w:cs="Arial"/>
          <w:b/>
          <w:bCs/>
          <w:color w:val="000000"/>
          <w:sz w:val="24"/>
        </w:rPr>
        <w:t xml:space="preserve">Die Land&amp;Forst Betriebe Österreich sehen </w:t>
      </w:r>
      <w:r w:rsidR="00FE3592" w:rsidRPr="002C1747">
        <w:rPr>
          <w:rFonts w:ascii="Arial" w:hAnsi="Arial" w:cs="Arial"/>
          <w:b/>
          <w:bCs/>
          <w:color w:val="000000"/>
          <w:sz w:val="24"/>
        </w:rPr>
        <w:t xml:space="preserve">die </w:t>
      </w:r>
      <w:r w:rsidR="00FB2A56">
        <w:rPr>
          <w:rFonts w:ascii="Arial" w:hAnsi="Arial" w:cs="Arial"/>
          <w:b/>
          <w:bCs/>
          <w:color w:val="000000"/>
          <w:sz w:val="24"/>
        </w:rPr>
        <w:t>zuletzt vorgelegten</w:t>
      </w:r>
      <w:r w:rsidR="003F38C5">
        <w:rPr>
          <w:rFonts w:ascii="Arial" w:hAnsi="Arial" w:cs="Arial"/>
          <w:b/>
          <w:bCs/>
          <w:color w:val="000000"/>
          <w:sz w:val="24"/>
        </w:rPr>
        <w:t xml:space="preserve"> S</w:t>
      </w:r>
      <w:r w:rsidRPr="002C1747">
        <w:rPr>
          <w:rFonts w:ascii="Arial" w:hAnsi="Arial" w:cs="Arial"/>
          <w:b/>
          <w:bCs/>
          <w:color w:val="000000"/>
          <w:sz w:val="24"/>
        </w:rPr>
        <w:t>trategie</w:t>
      </w:r>
      <w:r w:rsidR="003F38C5">
        <w:rPr>
          <w:rFonts w:ascii="Arial" w:hAnsi="Arial" w:cs="Arial"/>
          <w:b/>
          <w:bCs/>
          <w:color w:val="000000"/>
          <w:sz w:val="24"/>
        </w:rPr>
        <w:t>n</w:t>
      </w:r>
      <w:r w:rsidRPr="002C1747">
        <w:rPr>
          <w:rFonts w:ascii="Arial" w:hAnsi="Arial" w:cs="Arial"/>
          <w:b/>
          <w:bCs/>
          <w:color w:val="000000"/>
          <w:sz w:val="24"/>
        </w:rPr>
        <w:t xml:space="preserve"> der EU-Kommission als Frontalangriff auf die private Land- und Forstwirtschaft und fordern eine rasche Überarbeitung.  </w:t>
      </w:r>
    </w:p>
    <w:p w14:paraId="3140784B" w14:textId="77777777" w:rsidR="00843AA3" w:rsidRPr="002C1747" w:rsidRDefault="00843AA3" w:rsidP="00843AA3">
      <w:pPr>
        <w:tabs>
          <w:tab w:val="left" w:pos="6602"/>
        </w:tabs>
        <w:spacing w:after="0" w:line="300" w:lineRule="exac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ACD5A8E" w14:textId="36E669FA" w:rsidR="00605BC3" w:rsidRPr="002C1747" w:rsidRDefault="00162BE1" w:rsidP="00AA67B1">
      <w:pPr>
        <w:tabs>
          <w:tab w:val="left" w:pos="6602"/>
        </w:tabs>
        <w:spacing w:after="0" w:line="300" w:lineRule="exact"/>
        <w:jc w:val="both"/>
        <w:rPr>
          <w:rFonts w:ascii="Arial" w:hAnsi="Arial" w:cs="Arial"/>
          <w:color w:val="000000"/>
          <w:sz w:val="24"/>
        </w:rPr>
      </w:pPr>
      <w:r w:rsidRPr="002C1747">
        <w:rPr>
          <w:rFonts w:ascii="Arial" w:hAnsi="Arial" w:cs="Arial"/>
          <w:color w:val="000000"/>
          <w:sz w:val="24"/>
        </w:rPr>
        <w:t>Österreichs</w:t>
      </w:r>
      <w:r w:rsidR="008E4554" w:rsidRPr="002C1747">
        <w:rPr>
          <w:rFonts w:ascii="Arial" w:hAnsi="Arial" w:cs="Arial"/>
          <w:color w:val="000000"/>
          <w:sz w:val="24"/>
        </w:rPr>
        <w:t xml:space="preserve"> Land- und Forstwirtschaft, wie sie seit Generationen erfolgreich betrieben wird, produziert </w:t>
      </w:r>
      <w:r w:rsidR="00843AA3" w:rsidRPr="002C1747">
        <w:rPr>
          <w:rFonts w:ascii="Arial" w:hAnsi="Arial" w:cs="Arial"/>
          <w:color w:val="000000"/>
          <w:sz w:val="24"/>
        </w:rPr>
        <w:t xml:space="preserve">nachhaltig </w:t>
      </w:r>
      <w:r w:rsidR="008E4554" w:rsidRPr="002C1747">
        <w:rPr>
          <w:rFonts w:ascii="Arial" w:hAnsi="Arial" w:cs="Arial"/>
          <w:color w:val="000000"/>
          <w:sz w:val="24"/>
        </w:rPr>
        <w:t>Lebensmittel</w:t>
      </w:r>
      <w:r w:rsidR="00843AA3" w:rsidRPr="002C1747">
        <w:rPr>
          <w:rFonts w:ascii="Arial" w:hAnsi="Arial" w:cs="Arial"/>
          <w:color w:val="000000"/>
          <w:sz w:val="24"/>
        </w:rPr>
        <w:t xml:space="preserve">, </w:t>
      </w:r>
      <w:r w:rsidR="008E4554" w:rsidRPr="002C1747">
        <w:rPr>
          <w:rFonts w:ascii="Arial" w:hAnsi="Arial" w:cs="Arial"/>
          <w:color w:val="000000"/>
          <w:sz w:val="24"/>
        </w:rPr>
        <w:t xml:space="preserve">Holz </w:t>
      </w:r>
      <w:r w:rsidR="00843AA3" w:rsidRPr="002C1747">
        <w:rPr>
          <w:rFonts w:ascii="Arial" w:hAnsi="Arial" w:cs="Arial"/>
          <w:color w:val="000000"/>
          <w:sz w:val="24"/>
        </w:rPr>
        <w:t xml:space="preserve">und viele weitere Rohstoffe und </w:t>
      </w:r>
      <w:r w:rsidR="003F38C5">
        <w:rPr>
          <w:rFonts w:ascii="Arial" w:hAnsi="Arial" w:cs="Arial"/>
          <w:color w:val="000000"/>
          <w:sz w:val="24"/>
        </w:rPr>
        <w:t xml:space="preserve">erbringt wertvolle </w:t>
      </w:r>
      <w:r w:rsidR="00843AA3" w:rsidRPr="002C1747">
        <w:rPr>
          <w:rFonts w:ascii="Arial" w:hAnsi="Arial" w:cs="Arial"/>
          <w:color w:val="000000"/>
          <w:sz w:val="24"/>
        </w:rPr>
        <w:t xml:space="preserve">Leistungen </w:t>
      </w:r>
      <w:r w:rsidR="008E4554" w:rsidRPr="002C1747">
        <w:rPr>
          <w:rFonts w:ascii="Arial" w:hAnsi="Arial" w:cs="Arial"/>
          <w:color w:val="000000"/>
          <w:sz w:val="24"/>
        </w:rPr>
        <w:t xml:space="preserve">für </w:t>
      </w:r>
      <w:r w:rsidR="00290BE8" w:rsidRPr="002C1747">
        <w:rPr>
          <w:rFonts w:ascii="Arial" w:hAnsi="Arial" w:cs="Arial"/>
          <w:color w:val="000000"/>
          <w:sz w:val="24"/>
        </w:rPr>
        <w:t xml:space="preserve">Wirtschaft, Umwelt und </w:t>
      </w:r>
      <w:r w:rsidR="008E4554" w:rsidRPr="002C1747">
        <w:rPr>
          <w:rFonts w:ascii="Arial" w:hAnsi="Arial" w:cs="Arial"/>
          <w:color w:val="000000"/>
          <w:sz w:val="24"/>
        </w:rPr>
        <w:t xml:space="preserve">Gesellschaft. Die Land&amp;Forst Betriebe Österreich </w:t>
      </w:r>
      <w:r w:rsidRPr="002C1747">
        <w:rPr>
          <w:rFonts w:ascii="Arial" w:hAnsi="Arial" w:cs="Arial"/>
          <w:color w:val="000000"/>
          <w:sz w:val="24"/>
        </w:rPr>
        <w:t xml:space="preserve">weisen </w:t>
      </w:r>
      <w:r w:rsidR="00CF4B7B" w:rsidRPr="002C1747">
        <w:rPr>
          <w:rFonts w:ascii="Arial" w:hAnsi="Arial" w:cs="Arial"/>
          <w:color w:val="000000"/>
          <w:sz w:val="24"/>
        </w:rPr>
        <w:t>erneut</w:t>
      </w:r>
      <w:r w:rsidRPr="002C1747">
        <w:rPr>
          <w:rFonts w:ascii="Arial" w:hAnsi="Arial" w:cs="Arial"/>
          <w:color w:val="000000"/>
          <w:sz w:val="24"/>
        </w:rPr>
        <w:t xml:space="preserve"> auf grobe Fehlentwicklungen in den jüngsten EU-</w:t>
      </w:r>
      <w:r w:rsidR="008E4554" w:rsidRPr="002C1747">
        <w:rPr>
          <w:rFonts w:ascii="Arial" w:hAnsi="Arial" w:cs="Arial"/>
          <w:color w:val="000000"/>
          <w:sz w:val="24"/>
        </w:rPr>
        <w:t>Strategien zum Thema Wald</w:t>
      </w:r>
      <w:r w:rsidR="00FB2A56">
        <w:rPr>
          <w:rFonts w:ascii="Arial" w:hAnsi="Arial" w:cs="Arial"/>
          <w:color w:val="000000"/>
          <w:sz w:val="24"/>
        </w:rPr>
        <w:t xml:space="preserve"> </w:t>
      </w:r>
      <w:r w:rsidR="008E4554" w:rsidRPr="002C1747">
        <w:rPr>
          <w:rFonts w:ascii="Arial" w:hAnsi="Arial" w:cs="Arial"/>
          <w:color w:val="000000"/>
          <w:sz w:val="24"/>
        </w:rPr>
        <w:t xml:space="preserve">und Biodiversität </w:t>
      </w:r>
      <w:r w:rsidRPr="002C1747">
        <w:rPr>
          <w:rFonts w:ascii="Arial" w:hAnsi="Arial" w:cs="Arial"/>
          <w:color w:val="000000"/>
          <w:sz w:val="24"/>
        </w:rPr>
        <w:t xml:space="preserve">hin, die eine </w:t>
      </w:r>
      <w:r w:rsidR="00605BC3" w:rsidRPr="002C1747">
        <w:rPr>
          <w:rFonts w:ascii="Arial" w:hAnsi="Arial" w:cs="Arial"/>
          <w:color w:val="000000"/>
          <w:sz w:val="24"/>
        </w:rPr>
        <w:t xml:space="preserve">traditionelle, </w:t>
      </w:r>
      <w:r w:rsidRPr="002C1747">
        <w:rPr>
          <w:rFonts w:ascii="Arial" w:hAnsi="Arial" w:cs="Arial"/>
          <w:color w:val="000000"/>
          <w:sz w:val="24"/>
        </w:rPr>
        <w:t xml:space="preserve">nachhaltige und </w:t>
      </w:r>
      <w:r w:rsidR="00605BC3" w:rsidRPr="002C1747">
        <w:rPr>
          <w:rFonts w:ascii="Arial" w:hAnsi="Arial" w:cs="Arial"/>
          <w:color w:val="000000"/>
          <w:sz w:val="24"/>
        </w:rPr>
        <w:t>regional angepasste Bewirtschaftung</w:t>
      </w:r>
      <w:r w:rsidRPr="002C1747">
        <w:rPr>
          <w:rFonts w:ascii="Arial" w:hAnsi="Arial" w:cs="Arial"/>
          <w:color w:val="000000"/>
          <w:sz w:val="24"/>
        </w:rPr>
        <w:t xml:space="preserve"> massiv gefährden</w:t>
      </w:r>
      <w:r w:rsidR="00605BC3" w:rsidRPr="002C1747">
        <w:rPr>
          <w:rFonts w:ascii="Arial" w:hAnsi="Arial" w:cs="Arial"/>
          <w:color w:val="000000"/>
          <w:sz w:val="24"/>
        </w:rPr>
        <w:t xml:space="preserve">. </w:t>
      </w:r>
    </w:p>
    <w:p w14:paraId="05FC986B" w14:textId="77777777" w:rsidR="00605BC3" w:rsidRPr="002C1747" w:rsidRDefault="00605BC3" w:rsidP="00AA67B1">
      <w:pPr>
        <w:tabs>
          <w:tab w:val="left" w:pos="6602"/>
        </w:tabs>
        <w:spacing w:after="0" w:line="300" w:lineRule="exact"/>
        <w:jc w:val="both"/>
        <w:rPr>
          <w:rFonts w:ascii="Arial" w:hAnsi="Arial" w:cs="Arial"/>
          <w:color w:val="000000"/>
          <w:sz w:val="18"/>
          <w:szCs w:val="18"/>
        </w:rPr>
      </w:pPr>
    </w:p>
    <w:p w14:paraId="038FE62F" w14:textId="16C9F26B" w:rsidR="00290BE8" w:rsidRPr="002C1747" w:rsidRDefault="003F38C5" w:rsidP="00290BE8">
      <w:pPr>
        <w:tabs>
          <w:tab w:val="left" w:pos="6602"/>
        </w:tabs>
        <w:spacing w:after="0" w:line="300" w:lineRule="exact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„</w:t>
      </w:r>
      <w:r w:rsidR="00290BE8" w:rsidRPr="002C1747">
        <w:rPr>
          <w:rFonts w:ascii="Arial" w:hAnsi="Arial" w:cs="Arial"/>
          <w:color w:val="000000"/>
          <w:sz w:val="24"/>
        </w:rPr>
        <w:t xml:space="preserve">Die EU-Kommission hat richtig erkannt, dass Klimaschutz das zentrale und sektorübergreifende Thema für </w:t>
      </w:r>
      <w:r w:rsidR="00FE3592" w:rsidRPr="002C1747">
        <w:rPr>
          <w:rFonts w:ascii="Arial" w:hAnsi="Arial" w:cs="Arial"/>
          <w:color w:val="000000"/>
          <w:sz w:val="24"/>
        </w:rPr>
        <w:t>die Zukunft unserer Erde</w:t>
      </w:r>
      <w:r w:rsidR="00290BE8" w:rsidRPr="002C1747">
        <w:rPr>
          <w:rFonts w:ascii="Arial" w:hAnsi="Arial" w:cs="Arial"/>
          <w:color w:val="000000"/>
          <w:sz w:val="24"/>
        </w:rPr>
        <w:t xml:space="preserve"> ist. Seitdem </w:t>
      </w:r>
      <w:r w:rsidR="00FE3592" w:rsidRPr="002C1747">
        <w:rPr>
          <w:rFonts w:ascii="Arial" w:hAnsi="Arial" w:cs="Arial"/>
          <w:color w:val="000000"/>
          <w:sz w:val="24"/>
        </w:rPr>
        <w:t>stellt</w:t>
      </w:r>
      <w:r w:rsidR="00290BE8" w:rsidRPr="002C1747">
        <w:rPr>
          <w:rFonts w:ascii="Arial" w:hAnsi="Arial" w:cs="Arial"/>
          <w:color w:val="000000"/>
          <w:sz w:val="24"/>
        </w:rPr>
        <w:t xml:space="preserve"> sie aber, getrieben von den jeweiligen Individualthemen, immer wieder die falschen Weichen</w:t>
      </w:r>
      <w:r>
        <w:rPr>
          <w:rFonts w:ascii="Arial" w:hAnsi="Arial" w:cs="Arial"/>
          <w:color w:val="000000"/>
          <w:sz w:val="24"/>
        </w:rPr>
        <w:t xml:space="preserve">,“ zeigt sich LFBÖ Präsident Felix Montecuccoli von den </w:t>
      </w:r>
      <w:r w:rsidR="00FB2A56">
        <w:rPr>
          <w:rFonts w:ascii="Arial" w:hAnsi="Arial" w:cs="Arial"/>
          <w:color w:val="000000"/>
          <w:sz w:val="24"/>
        </w:rPr>
        <w:t xml:space="preserve">zuletzt </w:t>
      </w:r>
      <w:r>
        <w:rPr>
          <w:rFonts w:ascii="Arial" w:hAnsi="Arial" w:cs="Arial"/>
          <w:color w:val="000000"/>
          <w:sz w:val="24"/>
        </w:rPr>
        <w:t>präsentieren Strategien enttäuscht.</w:t>
      </w:r>
      <w:r w:rsidR="00290BE8" w:rsidRPr="002C1747">
        <w:rPr>
          <w:rFonts w:ascii="Arial" w:hAnsi="Arial" w:cs="Arial"/>
          <w:color w:val="000000"/>
          <w:sz w:val="24"/>
        </w:rPr>
        <w:t xml:space="preserve"> Das wesentliche und übergeordnete Ziel zur Erreichung der notwendigen Trendumkehr beim Klimawandel ist eine sofort umgesetzte Energiewende. Weg von fossilen Rohstoffen – hin zu Erneuerbaren! </w:t>
      </w:r>
      <w:r>
        <w:rPr>
          <w:rFonts w:ascii="Arial" w:hAnsi="Arial" w:cs="Arial"/>
          <w:color w:val="000000"/>
          <w:sz w:val="24"/>
        </w:rPr>
        <w:t>„</w:t>
      </w:r>
      <w:r w:rsidR="00290BE8" w:rsidRPr="002C1747">
        <w:rPr>
          <w:rFonts w:ascii="Arial" w:hAnsi="Arial" w:cs="Arial"/>
          <w:color w:val="000000"/>
          <w:sz w:val="24"/>
        </w:rPr>
        <w:t xml:space="preserve">Mit der jüngst vorgeschlagenen EU-Biodiversitätsstrategie, der Farm-to-Fork Strategie und nun auch mit der EU-Waldstrategie werden </w:t>
      </w:r>
      <w:r w:rsidR="0046076F">
        <w:rPr>
          <w:rFonts w:ascii="Arial" w:hAnsi="Arial" w:cs="Arial"/>
          <w:color w:val="000000"/>
          <w:sz w:val="24"/>
        </w:rPr>
        <w:t>Wege</w:t>
      </w:r>
      <w:r w:rsidR="00290BE8" w:rsidRPr="002C1747">
        <w:rPr>
          <w:rFonts w:ascii="Arial" w:hAnsi="Arial" w:cs="Arial"/>
          <w:color w:val="000000"/>
          <w:sz w:val="24"/>
        </w:rPr>
        <w:t xml:space="preserve"> </w:t>
      </w:r>
      <w:r w:rsidR="00446BEF">
        <w:rPr>
          <w:rFonts w:ascii="Arial" w:hAnsi="Arial" w:cs="Arial"/>
          <w:color w:val="000000"/>
          <w:sz w:val="24"/>
        </w:rPr>
        <w:t>eingeschlagen</w:t>
      </w:r>
      <w:r w:rsidR="00290BE8" w:rsidRPr="002C1747">
        <w:rPr>
          <w:rFonts w:ascii="Arial" w:hAnsi="Arial" w:cs="Arial"/>
          <w:color w:val="000000"/>
          <w:sz w:val="24"/>
        </w:rPr>
        <w:t xml:space="preserve">, die eine erfolgreiche </w:t>
      </w:r>
      <w:r w:rsidR="00FB2D72" w:rsidRPr="002C1747">
        <w:rPr>
          <w:rFonts w:ascii="Arial" w:hAnsi="Arial" w:cs="Arial"/>
          <w:color w:val="000000"/>
          <w:sz w:val="24"/>
        </w:rPr>
        <w:t>Energiewende</w:t>
      </w:r>
      <w:r w:rsidR="00290BE8" w:rsidRPr="002C1747">
        <w:rPr>
          <w:rFonts w:ascii="Arial" w:hAnsi="Arial" w:cs="Arial"/>
          <w:color w:val="000000"/>
          <w:sz w:val="24"/>
        </w:rPr>
        <w:t xml:space="preserve"> </w:t>
      </w:r>
      <w:r w:rsidR="00FB2D72" w:rsidRPr="002C1747">
        <w:rPr>
          <w:rFonts w:ascii="Arial" w:hAnsi="Arial" w:cs="Arial"/>
          <w:color w:val="000000"/>
          <w:sz w:val="24"/>
        </w:rPr>
        <w:t xml:space="preserve">verhindern </w:t>
      </w:r>
      <w:r w:rsidR="00290BE8" w:rsidRPr="002C1747">
        <w:rPr>
          <w:rFonts w:ascii="Arial" w:hAnsi="Arial" w:cs="Arial"/>
          <w:color w:val="000000"/>
          <w:sz w:val="24"/>
        </w:rPr>
        <w:t>und eine nachhaltige Land- und Forstwirtschaft gefährden</w:t>
      </w:r>
      <w:r>
        <w:rPr>
          <w:rFonts w:ascii="Arial" w:hAnsi="Arial" w:cs="Arial"/>
          <w:color w:val="000000"/>
          <w:sz w:val="24"/>
        </w:rPr>
        <w:t>,“ fügt Montecuccoli hinzu.</w:t>
      </w:r>
    </w:p>
    <w:p w14:paraId="48EC0E66" w14:textId="77777777" w:rsidR="00290BE8" w:rsidRPr="002C1747" w:rsidRDefault="00290BE8" w:rsidP="00290BE8">
      <w:pPr>
        <w:tabs>
          <w:tab w:val="left" w:pos="6602"/>
        </w:tabs>
        <w:spacing w:after="0" w:line="300" w:lineRule="exact"/>
        <w:jc w:val="both"/>
        <w:rPr>
          <w:rFonts w:ascii="Arial" w:hAnsi="Arial" w:cs="Arial"/>
          <w:color w:val="000000"/>
          <w:sz w:val="18"/>
          <w:szCs w:val="18"/>
        </w:rPr>
      </w:pPr>
    </w:p>
    <w:p w14:paraId="61E52E19" w14:textId="6CD17907" w:rsidR="00FE3592" w:rsidRDefault="00FE3592" w:rsidP="00290BE8">
      <w:pPr>
        <w:tabs>
          <w:tab w:val="left" w:pos="6602"/>
        </w:tabs>
        <w:spacing w:after="0" w:line="300" w:lineRule="exact"/>
        <w:jc w:val="both"/>
        <w:rPr>
          <w:rFonts w:ascii="Arial" w:hAnsi="Arial" w:cs="Arial"/>
          <w:b/>
          <w:color w:val="000000"/>
          <w:sz w:val="24"/>
        </w:rPr>
      </w:pPr>
      <w:r w:rsidRPr="002C1747">
        <w:rPr>
          <w:rFonts w:ascii="Arial" w:hAnsi="Arial" w:cs="Arial"/>
          <w:b/>
          <w:color w:val="000000"/>
          <w:sz w:val="24"/>
        </w:rPr>
        <w:t>Rasche Überarbeitung der EU-Strategien notwendig</w:t>
      </w:r>
    </w:p>
    <w:p w14:paraId="3F4A3C93" w14:textId="033499BA" w:rsidR="002C1747" w:rsidRPr="002C1747" w:rsidRDefault="00290BE8" w:rsidP="002C1747">
      <w:pPr>
        <w:tabs>
          <w:tab w:val="left" w:pos="6602"/>
        </w:tabs>
        <w:spacing w:after="0" w:line="300" w:lineRule="exact"/>
        <w:jc w:val="both"/>
        <w:rPr>
          <w:rFonts w:ascii="Arial" w:hAnsi="Arial" w:cs="Arial"/>
          <w:color w:val="000000"/>
          <w:sz w:val="24"/>
        </w:rPr>
      </w:pPr>
      <w:r w:rsidRPr="002C1747">
        <w:rPr>
          <w:rFonts w:ascii="Arial" w:hAnsi="Arial" w:cs="Arial"/>
          <w:color w:val="000000"/>
          <w:sz w:val="24"/>
        </w:rPr>
        <w:t xml:space="preserve">Die Land&amp;Forst Betriebe Österreich fordern </w:t>
      </w:r>
      <w:r w:rsidR="003F38C5">
        <w:rPr>
          <w:rFonts w:ascii="Arial" w:hAnsi="Arial" w:cs="Arial"/>
          <w:color w:val="000000"/>
          <w:sz w:val="24"/>
        </w:rPr>
        <w:t xml:space="preserve">daher </w:t>
      </w:r>
      <w:r w:rsidRPr="002C1747">
        <w:rPr>
          <w:rFonts w:ascii="Arial" w:hAnsi="Arial" w:cs="Arial"/>
          <w:color w:val="000000"/>
          <w:sz w:val="24"/>
        </w:rPr>
        <w:t xml:space="preserve">eine rasche Adaptierung </w:t>
      </w:r>
      <w:r w:rsidR="00FB2D72" w:rsidRPr="002C1747">
        <w:rPr>
          <w:rFonts w:ascii="Arial" w:hAnsi="Arial" w:cs="Arial"/>
          <w:color w:val="000000"/>
          <w:sz w:val="24"/>
        </w:rPr>
        <w:t xml:space="preserve">der genannten Strategien, bei der die </w:t>
      </w:r>
      <w:r w:rsidRPr="002C1747">
        <w:rPr>
          <w:rFonts w:ascii="Arial" w:hAnsi="Arial" w:cs="Arial"/>
          <w:color w:val="000000"/>
          <w:sz w:val="24"/>
        </w:rPr>
        <w:t>langjährigen, über Generationen entwi</w:t>
      </w:r>
      <w:r w:rsidR="00FB2D72" w:rsidRPr="002C1747">
        <w:rPr>
          <w:rFonts w:ascii="Arial" w:hAnsi="Arial" w:cs="Arial"/>
          <w:color w:val="000000"/>
          <w:sz w:val="24"/>
        </w:rPr>
        <w:t>ckelten Landnutzungssysteme, der forcierte</w:t>
      </w:r>
      <w:r w:rsidRPr="002C1747">
        <w:rPr>
          <w:rFonts w:ascii="Arial" w:hAnsi="Arial" w:cs="Arial"/>
          <w:color w:val="000000"/>
          <w:sz w:val="24"/>
        </w:rPr>
        <w:t xml:space="preserve"> Einsatz erneuerbarer</w:t>
      </w:r>
      <w:r w:rsidR="00786A28">
        <w:rPr>
          <w:rFonts w:ascii="Arial" w:hAnsi="Arial" w:cs="Arial"/>
          <w:color w:val="000000"/>
          <w:sz w:val="24"/>
        </w:rPr>
        <w:t xml:space="preserve">, </w:t>
      </w:r>
      <w:r w:rsidRPr="002C1747">
        <w:rPr>
          <w:rFonts w:ascii="Arial" w:hAnsi="Arial" w:cs="Arial"/>
          <w:color w:val="000000"/>
          <w:sz w:val="24"/>
        </w:rPr>
        <w:t>nachwachsender Rohstoffe (Holz, Pflanzenfasern, Stärke, Zucker, Öle und Proteine) und</w:t>
      </w:r>
      <w:r w:rsidR="00FB2D72" w:rsidRPr="002C1747">
        <w:rPr>
          <w:rFonts w:ascii="Arial" w:hAnsi="Arial" w:cs="Arial"/>
          <w:color w:val="000000"/>
          <w:sz w:val="24"/>
        </w:rPr>
        <w:t xml:space="preserve"> eine nachhaltige Landbewirtschaftung in einem ausbalancierten System der drei Säulen, Ökologie – Ökonomie – Soziale Verantwortung, Berücksichtigung finden</w:t>
      </w:r>
      <w:r w:rsidRPr="002C1747">
        <w:rPr>
          <w:rFonts w:ascii="Arial" w:hAnsi="Arial" w:cs="Arial"/>
          <w:color w:val="000000"/>
          <w:sz w:val="24"/>
        </w:rPr>
        <w:t xml:space="preserve">. </w:t>
      </w:r>
      <w:r w:rsidR="00FB2D72" w:rsidRPr="002C1747">
        <w:rPr>
          <w:rFonts w:ascii="Arial" w:hAnsi="Arial" w:cs="Arial"/>
          <w:color w:val="000000"/>
          <w:sz w:val="24"/>
        </w:rPr>
        <w:t>Undifferenzierte</w:t>
      </w:r>
      <w:r w:rsidR="00FE3592" w:rsidRPr="002C1747">
        <w:rPr>
          <w:rFonts w:ascii="Arial" w:hAnsi="Arial" w:cs="Arial"/>
          <w:color w:val="000000"/>
          <w:sz w:val="24"/>
        </w:rPr>
        <w:t>,</w:t>
      </w:r>
      <w:r w:rsidR="00FB2D72" w:rsidRPr="002C1747">
        <w:rPr>
          <w:rFonts w:ascii="Arial" w:hAnsi="Arial" w:cs="Arial"/>
          <w:color w:val="000000"/>
          <w:sz w:val="24"/>
        </w:rPr>
        <w:t xml:space="preserve"> großflächige </w:t>
      </w:r>
      <w:r w:rsidR="000C1742">
        <w:rPr>
          <w:rFonts w:ascii="Arial" w:hAnsi="Arial" w:cs="Arial"/>
          <w:color w:val="000000"/>
          <w:sz w:val="24"/>
        </w:rPr>
        <w:t>Schutzgebiete ohne Nutzung</w:t>
      </w:r>
      <w:r w:rsidR="00FB2D72" w:rsidRPr="002C1747">
        <w:rPr>
          <w:rFonts w:ascii="Arial" w:hAnsi="Arial" w:cs="Arial"/>
          <w:color w:val="000000"/>
          <w:sz w:val="24"/>
        </w:rPr>
        <w:t xml:space="preserve"> sind ebenso </w:t>
      </w:r>
      <w:r w:rsidR="002C1747" w:rsidRPr="002C1747">
        <w:rPr>
          <w:rFonts w:ascii="Arial" w:hAnsi="Arial" w:cs="Arial"/>
          <w:color w:val="000000"/>
          <w:sz w:val="24"/>
        </w:rPr>
        <w:t xml:space="preserve">abzulehnen </w:t>
      </w:r>
      <w:r w:rsidR="00FB2D72" w:rsidRPr="002C1747">
        <w:rPr>
          <w:rFonts w:ascii="Arial" w:hAnsi="Arial" w:cs="Arial"/>
          <w:color w:val="000000"/>
          <w:sz w:val="24"/>
        </w:rPr>
        <w:t>wie überhöhte Auflagen, die zu einer Verlagerung der Märkte in Drittstaaten mit niedrige</w:t>
      </w:r>
      <w:r w:rsidR="000C1742">
        <w:rPr>
          <w:rFonts w:ascii="Arial" w:hAnsi="Arial" w:cs="Arial"/>
          <w:color w:val="000000"/>
          <w:sz w:val="24"/>
        </w:rPr>
        <w:t>re</w:t>
      </w:r>
      <w:r w:rsidR="00FB2D72" w:rsidRPr="002C1747">
        <w:rPr>
          <w:rFonts w:ascii="Arial" w:hAnsi="Arial" w:cs="Arial"/>
          <w:color w:val="000000"/>
          <w:sz w:val="24"/>
        </w:rPr>
        <w:t xml:space="preserve">n Standards führen. Damit </w:t>
      </w:r>
      <w:r w:rsidR="000C1742">
        <w:rPr>
          <w:rFonts w:ascii="Arial" w:hAnsi="Arial" w:cs="Arial"/>
          <w:color w:val="000000"/>
          <w:sz w:val="24"/>
        </w:rPr>
        <w:t xml:space="preserve">wird das Problem verschoben, </w:t>
      </w:r>
      <w:r w:rsidR="00FB2D72" w:rsidRPr="002C1747">
        <w:rPr>
          <w:rFonts w:ascii="Arial" w:hAnsi="Arial" w:cs="Arial"/>
          <w:color w:val="000000"/>
          <w:sz w:val="24"/>
        </w:rPr>
        <w:t xml:space="preserve">bei gleichzeitiger Zerstörung </w:t>
      </w:r>
      <w:r w:rsidR="002C1747" w:rsidRPr="002C1747">
        <w:rPr>
          <w:rFonts w:ascii="Arial" w:hAnsi="Arial" w:cs="Arial"/>
          <w:color w:val="000000"/>
          <w:sz w:val="24"/>
        </w:rPr>
        <w:t>der heimischen</w:t>
      </w:r>
      <w:r w:rsidR="00FB2D72" w:rsidRPr="002C1747">
        <w:rPr>
          <w:rFonts w:ascii="Arial" w:hAnsi="Arial" w:cs="Arial"/>
          <w:color w:val="000000"/>
          <w:sz w:val="24"/>
        </w:rPr>
        <w:t xml:space="preserve"> Wertschöpfung und Steigerung bedenklicher Import</w:t>
      </w:r>
      <w:r w:rsidR="00FB2A56">
        <w:rPr>
          <w:rFonts w:ascii="Arial" w:hAnsi="Arial" w:cs="Arial"/>
          <w:color w:val="000000"/>
          <w:sz w:val="24"/>
        </w:rPr>
        <w:t>e</w:t>
      </w:r>
      <w:r w:rsidR="00FB2D72" w:rsidRPr="002C1747">
        <w:rPr>
          <w:rFonts w:ascii="Arial" w:hAnsi="Arial" w:cs="Arial"/>
          <w:color w:val="000000"/>
          <w:sz w:val="24"/>
        </w:rPr>
        <w:t>.</w:t>
      </w:r>
      <w:r w:rsidR="002C1747" w:rsidRPr="002C1747">
        <w:rPr>
          <w:rFonts w:ascii="Arial" w:hAnsi="Arial" w:cs="Arial"/>
          <w:color w:val="000000"/>
          <w:sz w:val="24"/>
        </w:rPr>
        <w:t xml:space="preserve"> Die derzeitige Entwicklung, weiterhin auf den Einsatz fossiler Energie und </w:t>
      </w:r>
      <w:r w:rsidR="003F38C5">
        <w:rPr>
          <w:rFonts w:ascii="Arial" w:hAnsi="Arial" w:cs="Arial"/>
          <w:color w:val="000000"/>
          <w:sz w:val="24"/>
        </w:rPr>
        <w:t>energieintensive</w:t>
      </w:r>
      <w:r w:rsidR="00786A28">
        <w:rPr>
          <w:rFonts w:ascii="Arial" w:hAnsi="Arial" w:cs="Arial"/>
          <w:color w:val="000000"/>
          <w:sz w:val="24"/>
        </w:rPr>
        <w:t>r</w:t>
      </w:r>
      <w:r w:rsidR="003F38C5">
        <w:rPr>
          <w:rFonts w:ascii="Arial" w:hAnsi="Arial" w:cs="Arial"/>
          <w:color w:val="000000"/>
          <w:sz w:val="24"/>
        </w:rPr>
        <w:t xml:space="preserve"> </w:t>
      </w:r>
      <w:r w:rsidR="002C1747" w:rsidRPr="002C1747">
        <w:rPr>
          <w:rFonts w:ascii="Arial" w:hAnsi="Arial" w:cs="Arial"/>
          <w:color w:val="000000"/>
          <w:sz w:val="24"/>
        </w:rPr>
        <w:t>Rohstoffe wie Zement, Glas</w:t>
      </w:r>
      <w:r w:rsidR="00786A28">
        <w:rPr>
          <w:rFonts w:ascii="Arial" w:hAnsi="Arial" w:cs="Arial"/>
          <w:color w:val="000000"/>
          <w:sz w:val="24"/>
        </w:rPr>
        <w:t>, Metalle</w:t>
      </w:r>
      <w:r w:rsidR="002C1747" w:rsidRPr="002C1747">
        <w:rPr>
          <w:rFonts w:ascii="Arial" w:hAnsi="Arial" w:cs="Arial"/>
          <w:color w:val="000000"/>
          <w:sz w:val="24"/>
        </w:rPr>
        <w:t xml:space="preserve"> und erdölbasierte Kunststoffe zu setzen, ist ein Grundfehler, der die gesetzten Klimaziele in weite Ferne </w:t>
      </w:r>
      <w:r w:rsidR="003F38C5">
        <w:rPr>
          <w:rFonts w:ascii="Arial" w:hAnsi="Arial" w:cs="Arial"/>
          <w:color w:val="000000"/>
          <w:sz w:val="24"/>
        </w:rPr>
        <w:t>rückt</w:t>
      </w:r>
      <w:r w:rsidR="002C1747" w:rsidRPr="002C1747">
        <w:rPr>
          <w:rFonts w:ascii="Arial" w:hAnsi="Arial" w:cs="Arial"/>
          <w:color w:val="000000"/>
          <w:sz w:val="24"/>
        </w:rPr>
        <w:t xml:space="preserve">. </w:t>
      </w:r>
    </w:p>
    <w:p w14:paraId="1A9E039E" w14:textId="5213A398" w:rsidR="00FB2D72" w:rsidRPr="002C1747" w:rsidRDefault="00FB2D72" w:rsidP="00290BE8">
      <w:pPr>
        <w:tabs>
          <w:tab w:val="left" w:pos="6602"/>
        </w:tabs>
        <w:spacing w:after="0" w:line="300" w:lineRule="exact"/>
        <w:jc w:val="both"/>
        <w:rPr>
          <w:rFonts w:ascii="Arial" w:hAnsi="Arial" w:cs="Arial"/>
          <w:color w:val="000000"/>
          <w:sz w:val="18"/>
          <w:szCs w:val="18"/>
        </w:rPr>
      </w:pPr>
    </w:p>
    <w:p w14:paraId="6058A6B9" w14:textId="14283E9D" w:rsidR="00290BE8" w:rsidRPr="002C1747" w:rsidRDefault="00290BE8" w:rsidP="00290BE8">
      <w:pPr>
        <w:tabs>
          <w:tab w:val="left" w:pos="6602"/>
        </w:tabs>
        <w:spacing w:after="0" w:line="300" w:lineRule="exact"/>
        <w:jc w:val="both"/>
        <w:rPr>
          <w:rFonts w:ascii="Arial" w:hAnsi="Arial" w:cs="Arial"/>
          <w:color w:val="000000"/>
          <w:sz w:val="24"/>
        </w:rPr>
      </w:pPr>
      <w:r w:rsidRPr="002C1747">
        <w:rPr>
          <w:rFonts w:ascii="Arial" w:hAnsi="Arial" w:cs="Arial"/>
          <w:color w:val="000000"/>
          <w:sz w:val="24"/>
        </w:rPr>
        <w:lastRenderedPageBreak/>
        <w:t xml:space="preserve">Europa </w:t>
      </w:r>
      <w:r w:rsidR="00FE3592" w:rsidRPr="002C1747">
        <w:rPr>
          <w:rFonts w:ascii="Arial" w:hAnsi="Arial" w:cs="Arial"/>
          <w:color w:val="000000"/>
          <w:sz w:val="24"/>
        </w:rPr>
        <w:t xml:space="preserve">braucht </w:t>
      </w:r>
      <w:r w:rsidRPr="002C1747">
        <w:rPr>
          <w:rFonts w:ascii="Arial" w:hAnsi="Arial" w:cs="Arial"/>
          <w:color w:val="000000"/>
          <w:sz w:val="24"/>
        </w:rPr>
        <w:t xml:space="preserve">auch in Zukunft eine </w:t>
      </w:r>
      <w:r w:rsidR="00FE3592" w:rsidRPr="002C1747">
        <w:rPr>
          <w:rFonts w:ascii="Arial" w:hAnsi="Arial" w:cs="Arial"/>
          <w:color w:val="000000"/>
          <w:sz w:val="24"/>
        </w:rPr>
        <w:t xml:space="preserve">nachhaltige, </w:t>
      </w:r>
      <w:r w:rsidRPr="002C1747">
        <w:rPr>
          <w:rFonts w:ascii="Arial" w:hAnsi="Arial" w:cs="Arial"/>
          <w:color w:val="000000"/>
          <w:sz w:val="24"/>
        </w:rPr>
        <w:t>aktive und flächendeckende Land</w:t>
      </w:r>
      <w:r w:rsidR="000C1742">
        <w:rPr>
          <w:rFonts w:ascii="Arial" w:hAnsi="Arial" w:cs="Arial"/>
          <w:color w:val="000000"/>
          <w:sz w:val="24"/>
        </w:rPr>
        <w:t>-</w:t>
      </w:r>
      <w:r w:rsidRPr="002C1747">
        <w:rPr>
          <w:rFonts w:ascii="Arial" w:hAnsi="Arial" w:cs="Arial"/>
          <w:color w:val="000000"/>
          <w:sz w:val="24"/>
        </w:rPr>
        <w:t xml:space="preserve"> und Forstwirtschaft. Der Vielfalt der europäischen Wälder </w:t>
      </w:r>
      <w:r w:rsidR="00FB2D72" w:rsidRPr="002C1747">
        <w:rPr>
          <w:rFonts w:ascii="Arial" w:hAnsi="Arial" w:cs="Arial"/>
          <w:color w:val="000000"/>
          <w:sz w:val="24"/>
        </w:rPr>
        <w:t>kann</w:t>
      </w:r>
      <w:r w:rsidRPr="002C1747">
        <w:rPr>
          <w:rFonts w:ascii="Arial" w:hAnsi="Arial" w:cs="Arial"/>
          <w:color w:val="000000"/>
          <w:sz w:val="24"/>
        </w:rPr>
        <w:t xml:space="preserve"> auch nur eine Vielfalt an regionalen Konzepten gerecht werden</w:t>
      </w:r>
      <w:r w:rsidR="00FE3592" w:rsidRPr="002C1747">
        <w:rPr>
          <w:rFonts w:ascii="Arial" w:hAnsi="Arial" w:cs="Arial"/>
          <w:color w:val="000000"/>
          <w:sz w:val="24"/>
        </w:rPr>
        <w:t xml:space="preserve">. Dafür braucht es </w:t>
      </w:r>
      <w:r w:rsidR="002C1747" w:rsidRPr="002C1747">
        <w:rPr>
          <w:rFonts w:ascii="Arial" w:hAnsi="Arial" w:cs="Arial"/>
          <w:color w:val="000000"/>
          <w:sz w:val="24"/>
        </w:rPr>
        <w:t xml:space="preserve">nationale </w:t>
      </w:r>
      <w:r w:rsidR="000C1742">
        <w:rPr>
          <w:rFonts w:ascii="Arial" w:hAnsi="Arial" w:cs="Arial"/>
          <w:color w:val="000000"/>
          <w:sz w:val="24"/>
        </w:rPr>
        <w:t xml:space="preserve">und regionale </w:t>
      </w:r>
      <w:r w:rsidR="002C1747" w:rsidRPr="002C1747">
        <w:rPr>
          <w:rFonts w:ascii="Arial" w:hAnsi="Arial" w:cs="Arial"/>
          <w:color w:val="000000"/>
          <w:sz w:val="24"/>
        </w:rPr>
        <w:t>Forstpolitik</w:t>
      </w:r>
      <w:r w:rsidR="000C1742">
        <w:rPr>
          <w:rFonts w:ascii="Arial" w:hAnsi="Arial" w:cs="Arial"/>
          <w:color w:val="000000"/>
          <w:sz w:val="24"/>
        </w:rPr>
        <w:t>en</w:t>
      </w:r>
      <w:r w:rsidR="00FE3592" w:rsidRPr="002C1747">
        <w:rPr>
          <w:rFonts w:ascii="Arial" w:hAnsi="Arial" w:cs="Arial"/>
          <w:color w:val="000000"/>
          <w:sz w:val="24"/>
        </w:rPr>
        <w:t>, die diese</w:t>
      </w:r>
      <w:r w:rsidR="00FB2A56">
        <w:rPr>
          <w:rFonts w:ascii="Arial" w:hAnsi="Arial" w:cs="Arial"/>
          <w:color w:val="000000"/>
          <w:sz w:val="24"/>
        </w:rPr>
        <w:t xml:space="preserve"> komplexen</w:t>
      </w:r>
      <w:r w:rsidR="00FE3592" w:rsidRPr="002C1747">
        <w:rPr>
          <w:rFonts w:ascii="Arial" w:hAnsi="Arial" w:cs="Arial"/>
          <w:color w:val="000000"/>
          <w:sz w:val="24"/>
        </w:rPr>
        <w:t xml:space="preserve"> Ökosysteme sicher</w:t>
      </w:r>
      <w:r w:rsidR="000C1742">
        <w:rPr>
          <w:rFonts w:ascii="Arial" w:hAnsi="Arial" w:cs="Arial"/>
          <w:color w:val="000000"/>
          <w:sz w:val="24"/>
        </w:rPr>
        <w:t>n</w:t>
      </w:r>
      <w:r w:rsidR="00FE3592" w:rsidRPr="002C1747">
        <w:rPr>
          <w:rFonts w:ascii="Arial" w:hAnsi="Arial" w:cs="Arial"/>
          <w:color w:val="000000"/>
          <w:sz w:val="24"/>
        </w:rPr>
        <w:t xml:space="preserve"> und weiterentwickel</w:t>
      </w:r>
      <w:r w:rsidR="000C1742">
        <w:rPr>
          <w:rFonts w:ascii="Arial" w:hAnsi="Arial" w:cs="Arial"/>
          <w:color w:val="000000"/>
          <w:sz w:val="24"/>
        </w:rPr>
        <w:t>n</w:t>
      </w:r>
      <w:r w:rsidR="00FE3592" w:rsidRPr="002C1747">
        <w:rPr>
          <w:rFonts w:ascii="Arial" w:hAnsi="Arial" w:cs="Arial"/>
          <w:color w:val="000000"/>
          <w:sz w:val="24"/>
        </w:rPr>
        <w:t xml:space="preserve">. Eine forstpolitische Zentralisierung, wie sie nun durch die EU-Waldstrategie </w:t>
      </w:r>
      <w:r w:rsidR="000C1742">
        <w:rPr>
          <w:rFonts w:ascii="Arial" w:hAnsi="Arial" w:cs="Arial"/>
          <w:color w:val="000000"/>
          <w:sz w:val="24"/>
        </w:rPr>
        <w:t xml:space="preserve">angestrebt </w:t>
      </w:r>
      <w:r w:rsidR="00FE3592" w:rsidRPr="002C1747">
        <w:rPr>
          <w:rFonts w:ascii="Arial" w:hAnsi="Arial" w:cs="Arial"/>
          <w:color w:val="000000"/>
          <w:sz w:val="24"/>
        </w:rPr>
        <w:t>wird, muss strikt abgelehnt werden</w:t>
      </w:r>
      <w:r w:rsidR="00FB2A56">
        <w:rPr>
          <w:rFonts w:ascii="Arial" w:hAnsi="Arial" w:cs="Arial"/>
          <w:color w:val="000000"/>
          <w:sz w:val="24"/>
        </w:rPr>
        <w:t>. S</w:t>
      </w:r>
      <w:r w:rsidR="00FE3592" w:rsidRPr="002C1747">
        <w:rPr>
          <w:rFonts w:ascii="Arial" w:hAnsi="Arial" w:cs="Arial"/>
          <w:color w:val="000000"/>
          <w:sz w:val="24"/>
        </w:rPr>
        <w:t xml:space="preserve">ie widerspricht auch </w:t>
      </w:r>
      <w:r w:rsidR="003F38C5">
        <w:rPr>
          <w:rFonts w:ascii="Arial" w:hAnsi="Arial" w:cs="Arial"/>
          <w:color w:val="000000"/>
          <w:sz w:val="24"/>
        </w:rPr>
        <w:t xml:space="preserve">dem Grundsatz </w:t>
      </w:r>
      <w:r w:rsidR="00FE3592" w:rsidRPr="002C1747">
        <w:rPr>
          <w:rFonts w:ascii="Arial" w:hAnsi="Arial" w:cs="Arial"/>
          <w:color w:val="000000"/>
          <w:sz w:val="24"/>
        </w:rPr>
        <w:t>der Subsidiarität.</w:t>
      </w:r>
    </w:p>
    <w:p w14:paraId="4400F833" w14:textId="77777777" w:rsidR="00290BE8" w:rsidRPr="002C1747" w:rsidRDefault="00290BE8" w:rsidP="002C1747">
      <w:pPr>
        <w:tabs>
          <w:tab w:val="left" w:pos="6602"/>
        </w:tabs>
        <w:spacing w:after="0" w:line="300" w:lineRule="exact"/>
        <w:jc w:val="both"/>
        <w:rPr>
          <w:rFonts w:ascii="Arial" w:hAnsi="Arial" w:cs="Arial"/>
          <w:color w:val="000000"/>
          <w:sz w:val="24"/>
        </w:rPr>
      </w:pPr>
    </w:p>
    <w:p w14:paraId="743E9311" w14:textId="6C117269" w:rsidR="00290BE8" w:rsidRPr="002C1747" w:rsidRDefault="003F38C5" w:rsidP="00290BE8">
      <w:pPr>
        <w:spacing w:after="0" w:line="300" w:lineRule="exact"/>
        <w:jc w:val="both"/>
        <w:rPr>
          <w:rFonts w:ascii="Arial" w:hAnsi="Arial" w:cs="Arial"/>
          <w:iCs/>
          <w:color w:val="000000" w:themeColor="text1"/>
          <w:sz w:val="24"/>
        </w:rPr>
      </w:pPr>
      <w:r>
        <w:rPr>
          <w:rFonts w:ascii="Arial" w:hAnsi="Arial" w:cs="Arial"/>
          <w:iCs/>
          <w:color w:val="000000" w:themeColor="text1"/>
          <w:sz w:val="24"/>
        </w:rPr>
        <w:t>„</w:t>
      </w:r>
      <w:r w:rsidR="002C1747">
        <w:rPr>
          <w:rFonts w:ascii="Arial" w:hAnsi="Arial" w:cs="Arial"/>
          <w:iCs/>
          <w:color w:val="000000" w:themeColor="text1"/>
          <w:sz w:val="24"/>
        </w:rPr>
        <w:t>Eine</w:t>
      </w:r>
      <w:r w:rsidR="00290BE8" w:rsidRPr="002C1747">
        <w:rPr>
          <w:rFonts w:ascii="Arial" w:hAnsi="Arial" w:cs="Arial"/>
          <w:iCs/>
          <w:color w:val="000000" w:themeColor="text1"/>
          <w:sz w:val="24"/>
        </w:rPr>
        <w:t xml:space="preserve"> </w:t>
      </w:r>
      <w:r w:rsidR="002C1747">
        <w:rPr>
          <w:rFonts w:ascii="Arial" w:hAnsi="Arial" w:cs="Arial"/>
          <w:iCs/>
          <w:color w:val="000000" w:themeColor="text1"/>
          <w:sz w:val="24"/>
        </w:rPr>
        <w:t xml:space="preserve">EU-Waldstrategie, </w:t>
      </w:r>
      <w:r w:rsidR="00290BE8" w:rsidRPr="002C1747">
        <w:rPr>
          <w:rFonts w:ascii="Arial" w:hAnsi="Arial" w:cs="Arial"/>
          <w:iCs/>
          <w:color w:val="000000" w:themeColor="text1"/>
          <w:sz w:val="24"/>
        </w:rPr>
        <w:t xml:space="preserve">die </w:t>
      </w:r>
      <w:r w:rsidR="002C1747">
        <w:rPr>
          <w:rFonts w:ascii="Arial" w:hAnsi="Arial" w:cs="Arial"/>
          <w:iCs/>
          <w:color w:val="000000" w:themeColor="text1"/>
          <w:sz w:val="24"/>
        </w:rPr>
        <w:t xml:space="preserve">die </w:t>
      </w:r>
      <w:r w:rsidR="00290BE8" w:rsidRPr="002C1747">
        <w:rPr>
          <w:rFonts w:ascii="Arial" w:hAnsi="Arial" w:cs="Arial"/>
          <w:iCs/>
          <w:color w:val="000000" w:themeColor="text1"/>
          <w:sz w:val="24"/>
        </w:rPr>
        <w:t xml:space="preserve">europäischen Waldbesitzer durch eine Vielzahl an Verordnungen und Rechtsvorschriften </w:t>
      </w:r>
      <w:r w:rsidR="002C1747">
        <w:rPr>
          <w:rFonts w:ascii="Arial" w:hAnsi="Arial" w:cs="Arial"/>
          <w:iCs/>
          <w:color w:val="000000" w:themeColor="text1"/>
          <w:sz w:val="24"/>
        </w:rPr>
        <w:t>bevormundet</w:t>
      </w:r>
      <w:r>
        <w:rPr>
          <w:rFonts w:ascii="Arial" w:hAnsi="Arial" w:cs="Arial"/>
          <w:iCs/>
          <w:color w:val="000000" w:themeColor="text1"/>
          <w:sz w:val="24"/>
        </w:rPr>
        <w:t xml:space="preserve">, </w:t>
      </w:r>
      <w:r w:rsidR="002C1747">
        <w:rPr>
          <w:rFonts w:ascii="Arial" w:hAnsi="Arial" w:cs="Arial"/>
          <w:iCs/>
          <w:color w:val="000000" w:themeColor="text1"/>
          <w:sz w:val="24"/>
        </w:rPr>
        <w:t xml:space="preserve">ist der </w:t>
      </w:r>
      <w:r>
        <w:rPr>
          <w:rFonts w:ascii="Arial" w:hAnsi="Arial" w:cs="Arial"/>
          <w:iCs/>
          <w:color w:val="000000" w:themeColor="text1"/>
          <w:sz w:val="24"/>
        </w:rPr>
        <w:t>f</w:t>
      </w:r>
      <w:r w:rsidR="002C1747">
        <w:rPr>
          <w:rFonts w:ascii="Arial" w:hAnsi="Arial" w:cs="Arial"/>
          <w:iCs/>
          <w:color w:val="000000" w:themeColor="text1"/>
          <w:sz w:val="24"/>
        </w:rPr>
        <w:t>alsche Weg. Vor diesem Hintergrund</w:t>
      </w:r>
      <w:r w:rsidR="00290BE8" w:rsidRPr="002C1747">
        <w:rPr>
          <w:rFonts w:ascii="Arial" w:hAnsi="Arial" w:cs="Arial"/>
          <w:iCs/>
          <w:color w:val="000000" w:themeColor="text1"/>
          <w:sz w:val="24"/>
        </w:rPr>
        <w:t xml:space="preserve"> ist die Haltung der Land&amp;Forst Betriebe </w:t>
      </w:r>
      <w:r w:rsidR="000C1742">
        <w:rPr>
          <w:rFonts w:ascii="Arial" w:hAnsi="Arial" w:cs="Arial"/>
          <w:iCs/>
          <w:color w:val="000000" w:themeColor="text1"/>
          <w:sz w:val="24"/>
        </w:rPr>
        <w:t xml:space="preserve">Österreich </w:t>
      </w:r>
      <w:r w:rsidR="00290BE8" w:rsidRPr="002C1747">
        <w:rPr>
          <w:rFonts w:ascii="Arial" w:hAnsi="Arial" w:cs="Arial"/>
          <w:iCs/>
          <w:color w:val="000000" w:themeColor="text1"/>
          <w:sz w:val="24"/>
        </w:rPr>
        <w:t>zu den nun vorliegenden Strategien eindeutig: Nein Danke!</w:t>
      </w:r>
      <w:r>
        <w:rPr>
          <w:rFonts w:ascii="Arial" w:hAnsi="Arial" w:cs="Arial"/>
          <w:iCs/>
          <w:color w:val="000000" w:themeColor="text1"/>
          <w:sz w:val="24"/>
        </w:rPr>
        <w:t>“</w:t>
      </w:r>
      <w:r w:rsidR="00290BE8" w:rsidRPr="002C1747">
        <w:rPr>
          <w:rFonts w:ascii="Arial" w:hAnsi="Arial" w:cs="Arial"/>
          <w:iCs/>
          <w:color w:val="000000" w:themeColor="text1"/>
          <w:sz w:val="24"/>
        </w:rPr>
        <w:t xml:space="preserve"> </w:t>
      </w:r>
      <w:r>
        <w:rPr>
          <w:rFonts w:ascii="Arial" w:hAnsi="Arial" w:cs="Arial"/>
          <w:iCs/>
          <w:color w:val="000000" w:themeColor="text1"/>
          <w:sz w:val="24"/>
        </w:rPr>
        <w:t>stellt Montecuccoli klar.</w:t>
      </w:r>
    </w:p>
    <w:p w14:paraId="72ACB64D" w14:textId="77777777" w:rsidR="00290BE8" w:rsidRPr="002C1747" w:rsidRDefault="00290BE8" w:rsidP="00290BE8">
      <w:pPr>
        <w:tabs>
          <w:tab w:val="left" w:pos="6602"/>
        </w:tabs>
        <w:spacing w:after="0" w:line="300" w:lineRule="exact"/>
        <w:jc w:val="both"/>
        <w:rPr>
          <w:rFonts w:ascii="Arial" w:hAnsi="Arial" w:cs="Arial"/>
          <w:color w:val="000000"/>
          <w:sz w:val="24"/>
        </w:rPr>
      </w:pPr>
    </w:p>
    <w:p w14:paraId="00F42DBD" w14:textId="328B4FED" w:rsidR="00683116" w:rsidRPr="002C1747" w:rsidRDefault="00683116" w:rsidP="00AA67B1">
      <w:pPr>
        <w:tabs>
          <w:tab w:val="left" w:pos="6602"/>
        </w:tabs>
        <w:spacing w:after="0" w:line="300" w:lineRule="exact"/>
        <w:jc w:val="both"/>
        <w:rPr>
          <w:rFonts w:ascii="Arial" w:hAnsi="Arial" w:cs="Arial"/>
          <w:color w:val="000000"/>
          <w:sz w:val="24"/>
        </w:rPr>
      </w:pPr>
    </w:p>
    <w:p w14:paraId="13641BDD" w14:textId="77777777" w:rsidR="008E02C4" w:rsidRPr="002C1747" w:rsidRDefault="008E02C4" w:rsidP="00AA67B1">
      <w:pPr>
        <w:spacing w:after="0" w:line="300" w:lineRule="exact"/>
        <w:jc w:val="both"/>
        <w:rPr>
          <w:rFonts w:ascii="Arial" w:hAnsi="Arial" w:cs="Arial"/>
          <w:bCs/>
          <w:i/>
          <w:iCs/>
          <w:color w:val="000000" w:themeColor="text1"/>
          <w:sz w:val="24"/>
        </w:rPr>
      </w:pPr>
    </w:p>
    <w:p w14:paraId="594247EA" w14:textId="1B0B1653" w:rsidR="00BD2E19" w:rsidRPr="002C1747" w:rsidRDefault="00BD2E19" w:rsidP="00AA67B1">
      <w:pPr>
        <w:spacing w:after="0" w:line="300" w:lineRule="exact"/>
        <w:jc w:val="both"/>
        <w:rPr>
          <w:rFonts w:ascii="Arial" w:hAnsi="Arial" w:cs="Arial"/>
          <w:i/>
          <w:iCs/>
          <w:color w:val="000000" w:themeColor="text1"/>
          <w:sz w:val="24"/>
        </w:rPr>
      </w:pPr>
      <w:r w:rsidRPr="002C1747">
        <w:rPr>
          <w:rFonts w:ascii="Arial" w:hAnsi="Arial" w:cs="Arial"/>
          <w:bCs/>
          <w:i/>
          <w:iCs/>
          <w:color w:val="000000" w:themeColor="text1"/>
          <w:sz w:val="24"/>
        </w:rPr>
        <w:t>Die</w:t>
      </w:r>
      <w:r w:rsidR="00523D10" w:rsidRPr="002C1747">
        <w:rPr>
          <w:rFonts w:ascii="Arial" w:hAnsi="Arial" w:cs="Arial"/>
          <w:bCs/>
          <w:i/>
          <w:iCs/>
          <w:color w:val="000000" w:themeColor="text1"/>
          <w:sz w:val="24"/>
        </w:rPr>
        <w:t xml:space="preserve"> </w:t>
      </w:r>
      <w:r w:rsidRPr="002C1747">
        <w:rPr>
          <w:rFonts w:ascii="Arial" w:hAnsi="Arial" w:cs="Arial"/>
          <w:bCs/>
          <w:i/>
          <w:iCs/>
          <w:color w:val="000000" w:themeColor="text1"/>
          <w:sz w:val="24"/>
        </w:rPr>
        <w:t>Land&amp;Forst Betriebe Österreich</w:t>
      </w:r>
      <w:r w:rsidRPr="002C1747">
        <w:rPr>
          <w:rFonts w:ascii="Arial" w:hAnsi="Arial" w:cs="Arial"/>
          <w:i/>
          <w:iCs/>
          <w:color w:val="000000" w:themeColor="text1"/>
          <w:sz w:val="24"/>
        </w:rPr>
        <w:t xml:space="preserve"> sind die freiwillige Vereinigung österreichischer Landbewirtschafter, mit der Zielsetzung, Österreichs Wälder und Felder als betriebliche Grundlage und gesellschaftlichen Mehrwert zu erhalten und Bewusstsein für die Anliegen privater land- und forstwirtschaftlicher Betriebe und deren Tätigkeit zu schaffen. Die Mitgliedsbetriebe der Land&amp;Forst Betriebe Österreich bewirtschaften zusammen mehr als ein </w:t>
      </w:r>
      <w:r w:rsidR="00A813F0" w:rsidRPr="002C1747">
        <w:rPr>
          <w:rFonts w:ascii="Arial" w:hAnsi="Arial" w:cs="Arial"/>
          <w:i/>
          <w:iCs/>
          <w:color w:val="000000" w:themeColor="text1"/>
          <w:sz w:val="24"/>
        </w:rPr>
        <w:t xml:space="preserve">Viertel </w:t>
      </w:r>
      <w:r w:rsidRPr="002C1747">
        <w:rPr>
          <w:rFonts w:ascii="Arial" w:hAnsi="Arial" w:cs="Arial"/>
          <w:i/>
          <w:iCs/>
          <w:color w:val="000000" w:themeColor="text1"/>
          <w:sz w:val="24"/>
        </w:rPr>
        <w:t xml:space="preserve">des österreichischen Waldes und produzieren jede fünfte Tonne des österreichischen Getreides. </w:t>
      </w:r>
    </w:p>
    <w:p w14:paraId="5ECDC0A3" w14:textId="77777777" w:rsidR="00BD2E19" w:rsidRPr="002C1747" w:rsidRDefault="00BD2E19" w:rsidP="00BD2E19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14"/>
          <w:szCs w:val="12"/>
        </w:rPr>
      </w:pPr>
    </w:p>
    <w:bookmarkEnd w:id="0"/>
    <w:p w14:paraId="5389CDE8" w14:textId="77777777" w:rsidR="00BD2E19" w:rsidRPr="002C1747" w:rsidRDefault="00BD2E19" w:rsidP="00BD2E19">
      <w:pPr>
        <w:pStyle w:val="Default"/>
        <w:jc w:val="right"/>
        <w:rPr>
          <w:b/>
          <w:bCs/>
          <w:i/>
          <w:iCs/>
          <w:szCs w:val="22"/>
        </w:rPr>
      </w:pPr>
    </w:p>
    <w:p w14:paraId="166404E2" w14:textId="07A8030D" w:rsidR="00BD2E19" w:rsidRPr="002C1747" w:rsidRDefault="00BD2E19" w:rsidP="00BD2E19">
      <w:pPr>
        <w:pStyle w:val="Default"/>
        <w:jc w:val="right"/>
        <w:rPr>
          <w:szCs w:val="22"/>
        </w:rPr>
      </w:pPr>
      <w:r w:rsidRPr="002C1747">
        <w:rPr>
          <w:b/>
          <w:bCs/>
          <w:i/>
          <w:iCs/>
          <w:szCs w:val="22"/>
        </w:rPr>
        <w:t>Kontakt</w:t>
      </w:r>
    </w:p>
    <w:p w14:paraId="161C1983" w14:textId="77777777" w:rsidR="00BD2E19" w:rsidRPr="002C1747" w:rsidRDefault="00BD2E19" w:rsidP="00BD2E19">
      <w:pPr>
        <w:pStyle w:val="Default"/>
        <w:jc w:val="right"/>
        <w:rPr>
          <w:szCs w:val="22"/>
        </w:rPr>
      </w:pPr>
      <w:r w:rsidRPr="002C1747">
        <w:rPr>
          <w:i/>
          <w:iCs/>
          <w:szCs w:val="22"/>
        </w:rPr>
        <w:t>Land&amp;Forst Betriebe Österreich</w:t>
      </w:r>
    </w:p>
    <w:p w14:paraId="4F0B6E09" w14:textId="77777777" w:rsidR="00BD2E19" w:rsidRPr="002C1747" w:rsidRDefault="00BD2E19" w:rsidP="00BD2E19">
      <w:pPr>
        <w:pStyle w:val="Default"/>
        <w:jc w:val="right"/>
        <w:rPr>
          <w:i/>
          <w:iCs/>
          <w:szCs w:val="22"/>
        </w:rPr>
      </w:pPr>
      <w:r w:rsidRPr="002C1747">
        <w:rPr>
          <w:i/>
          <w:iCs/>
          <w:szCs w:val="22"/>
        </w:rPr>
        <w:t>Thomas von Gelmini</w:t>
      </w:r>
    </w:p>
    <w:p w14:paraId="048938FF" w14:textId="77777777" w:rsidR="00BD2E19" w:rsidRPr="002C1747" w:rsidRDefault="00BD2E19" w:rsidP="00BD2E19">
      <w:pPr>
        <w:pStyle w:val="Default"/>
        <w:jc w:val="right"/>
        <w:rPr>
          <w:szCs w:val="22"/>
        </w:rPr>
      </w:pPr>
      <w:r w:rsidRPr="002C1747">
        <w:rPr>
          <w:i/>
          <w:iCs/>
          <w:szCs w:val="22"/>
        </w:rPr>
        <w:t>Presse und Öffentlichkeitsarbeit</w:t>
      </w:r>
    </w:p>
    <w:p w14:paraId="1F5C4D6E" w14:textId="77777777" w:rsidR="00BD2E19" w:rsidRPr="002C1747" w:rsidRDefault="00BD2E19" w:rsidP="00BD2E19">
      <w:pPr>
        <w:pStyle w:val="Default"/>
        <w:jc w:val="right"/>
        <w:rPr>
          <w:i/>
          <w:iCs/>
          <w:szCs w:val="22"/>
        </w:rPr>
      </w:pPr>
      <w:r w:rsidRPr="002C1747">
        <w:rPr>
          <w:i/>
          <w:iCs/>
          <w:szCs w:val="22"/>
        </w:rPr>
        <w:t>Tel.: +43 (0)1 5330227 21</w:t>
      </w:r>
    </w:p>
    <w:p w14:paraId="331330AE" w14:textId="77777777" w:rsidR="00BD2E19" w:rsidRPr="002C1747" w:rsidRDefault="00BD2E19" w:rsidP="00BD2E19">
      <w:pPr>
        <w:pStyle w:val="Default"/>
        <w:jc w:val="right"/>
        <w:rPr>
          <w:i/>
          <w:iCs/>
          <w:szCs w:val="22"/>
        </w:rPr>
      </w:pPr>
      <w:r w:rsidRPr="002C1747">
        <w:rPr>
          <w:i/>
          <w:iCs/>
          <w:szCs w:val="22"/>
        </w:rPr>
        <w:t>Mobil: +43 (0) 664 149 16 15</w:t>
      </w:r>
    </w:p>
    <w:p w14:paraId="023F5423" w14:textId="77777777" w:rsidR="00BD2E19" w:rsidRPr="002C1747" w:rsidRDefault="00BD2E19" w:rsidP="00BD2E19">
      <w:pPr>
        <w:pStyle w:val="Default"/>
        <w:jc w:val="right"/>
        <w:rPr>
          <w:i/>
          <w:iCs/>
          <w:szCs w:val="22"/>
        </w:rPr>
      </w:pPr>
      <w:r w:rsidRPr="002C1747">
        <w:rPr>
          <w:i/>
          <w:iCs/>
          <w:szCs w:val="22"/>
        </w:rPr>
        <w:t xml:space="preserve">E-Mail: </w:t>
      </w:r>
      <w:hyperlink r:id="rId6" w:history="1">
        <w:r w:rsidRPr="002C1747">
          <w:rPr>
            <w:rStyle w:val="Hyperlink"/>
            <w:i/>
            <w:iCs/>
            <w:szCs w:val="22"/>
          </w:rPr>
          <w:t>gelmini@landforstbetriebe.at</w:t>
        </w:r>
      </w:hyperlink>
    </w:p>
    <w:p w14:paraId="3C5C1903" w14:textId="318C1604" w:rsidR="00853AD3" w:rsidRPr="003F38C5" w:rsidRDefault="00BD2E19" w:rsidP="003F38C5">
      <w:pPr>
        <w:ind w:left="5664"/>
        <w:jc w:val="right"/>
        <w:rPr>
          <w:rFonts w:ascii="Arial" w:hAnsi="Arial" w:cs="Arial"/>
          <w:i/>
          <w:iCs/>
          <w:sz w:val="24"/>
        </w:rPr>
      </w:pPr>
      <w:r w:rsidRPr="003F38C5">
        <w:rPr>
          <w:rFonts w:ascii="Arial" w:hAnsi="Arial" w:cs="Arial"/>
          <w:i/>
          <w:iCs/>
          <w:sz w:val="24"/>
        </w:rPr>
        <w:t xml:space="preserve">   </w:t>
      </w:r>
      <w:r w:rsidR="003F38C5" w:rsidRPr="003F38C5">
        <w:rPr>
          <w:rFonts w:ascii="Arial" w:hAnsi="Arial" w:cs="Arial"/>
          <w:i/>
          <w:iCs/>
          <w:sz w:val="24"/>
        </w:rPr>
        <w:t>W</w:t>
      </w:r>
      <w:r w:rsidRPr="003F38C5">
        <w:rPr>
          <w:rFonts w:ascii="Arial" w:hAnsi="Arial" w:cs="Arial"/>
          <w:i/>
          <w:iCs/>
          <w:sz w:val="24"/>
        </w:rPr>
        <w:t>eb</w:t>
      </w:r>
      <w:r w:rsidR="003F38C5" w:rsidRPr="003F38C5">
        <w:rPr>
          <w:rFonts w:ascii="Arial" w:hAnsi="Arial" w:cs="Arial"/>
          <w:i/>
          <w:iCs/>
          <w:sz w:val="24"/>
        </w:rPr>
        <w:t>:</w:t>
      </w:r>
      <w:hyperlink r:id="rId7" w:history="1">
        <w:r w:rsidR="003F38C5" w:rsidRPr="003F38C5">
          <w:rPr>
            <w:rStyle w:val="Hyperlink"/>
            <w:rFonts w:ascii="Arial" w:hAnsi="Arial" w:cs="Arial"/>
            <w:i/>
            <w:iCs/>
            <w:sz w:val="24"/>
          </w:rPr>
          <w:t>www.landforstbetriebe.at</w:t>
        </w:r>
      </w:hyperlink>
      <w:r w:rsidR="003F38C5" w:rsidRPr="003F38C5">
        <w:rPr>
          <w:rFonts w:ascii="Arial" w:hAnsi="Arial" w:cs="Arial"/>
          <w:i/>
          <w:iCs/>
          <w:sz w:val="24"/>
        </w:rPr>
        <w:t xml:space="preserve">   </w:t>
      </w:r>
    </w:p>
    <w:p w14:paraId="1BB0BFF8" w14:textId="77777777" w:rsidR="003F38C5" w:rsidRPr="002C1747" w:rsidRDefault="003F38C5" w:rsidP="00BD2E19">
      <w:pPr>
        <w:ind w:left="5664"/>
        <w:rPr>
          <w:sz w:val="24"/>
        </w:rPr>
      </w:pPr>
    </w:p>
    <w:sectPr w:rsidR="003F38C5" w:rsidRPr="002C17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D6AC0"/>
    <w:multiLevelType w:val="hybridMultilevel"/>
    <w:tmpl w:val="17CC506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94A7C"/>
    <w:multiLevelType w:val="hybridMultilevel"/>
    <w:tmpl w:val="53AE9A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E19"/>
    <w:rsid w:val="000827D5"/>
    <w:rsid w:val="00096B83"/>
    <w:rsid w:val="000B0A76"/>
    <w:rsid w:val="000C1742"/>
    <w:rsid w:val="000D54A6"/>
    <w:rsid w:val="000F7576"/>
    <w:rsid w:val="00162BE1"/>
    <w:rsid w:val="00187D00"/>
    <w:rsid w:val="00213871"/>
    <w:rsid w:val="0022336D"/>
    <w:rsid w:val="00223C0A"/>
    <w:rsid w:val="00290BE8"/>
    <w:rsid w:val="00295703"/>
    <w:rsid w:val="0029785F"/>
    <w:rsid w:val="002A2387"/>
    <w:rsid w:val="002A2B02"/>
    <w:rsid w:val="002A3B04"/>
    <w:rsid w:val="002A7A2D"/>
    <w:rsid w:val="002B493A"/>
    <w:rsid w:val="002C1747"/>
    <w:rsid w:val="002C73C6"/>
    <w:rsid w:val="002D02F8"/>
    <w:rsid w:val="003175CA"/>
    <w:rsid w:val="00324FF3"/>
    <w:rsid w:val="00375FD9"/>
    <w:rsid w:val="0037608C"/>
    <w:rsid w:val="00376FEF"/>
    <w:rsid w:val="003C273D"/>
    <w:rsid w:val="003C459D"/>
    <w:rsid w:val="003E4AE4"/>
    <w:rsid w:val="003F137C"/>
    <w:rsid w:val="003F38C5"/>
    <w:rsid w:val="00427314"/>
    <w:rsid w:val="00442BED"/>
    <w:rsid w:val="00445D1D"/>
    <w:rsid w:val="00446BEF"/>
    <w:rsid w:val="004565B4"/>
    <w:rsid w:val="0046076F"/>
    <w:rsid w:val="00485974"/>
    <w:rsid w:val="004867AE"/>
    <w:rsid w:val="004924EA"/>
    <w:rsid w:val="00493929"/>
    <w:rsid w:val="004A102F"/>
    <w:rsid w:val="004C7787"/>
    <w:rsid w:val="004E53BA"/>
    <w:rsid w:val="004F63A9"/>
    <w:rsid w:val="005009F2"/>
    <w:rsid w:val="00511FDA"/>
    <w:rsid w:val="00523D10"/>
    <w:rsid w:val="00530FF5"/>
    <w:rsid w:val="00535049"/>
    <w:rsid w:val="005457A3"/>
    <w:rsid w:val="00552FA9"/>
    <w:rsid w:val="00572DF2"/>
    <w:rsid w:val="00583F39"/>
    <w:rsid w:val="00584E4A"/>
    <w:rsid w:val="005C2C08"/>
    <w:rsid w:val="005E513A"/>
    <w:rsid w:val="005F04F3"/>
    <w:rsid w:val="00600D5E"/>
    <w:rsid w:val="00605BC3"/>
    <w:rsid w:val="0062162A"/>
    <w:rsid w:val="0064048F"/>
    <w:rsid w:val="00683116"/>
    <w:rsid w:val="006B3FE4"/>
    <w:rsid w:val="006E48D4"/>
    <w:rsid w:val="00750599"/>
    <w:rsid w:val="00786A28"/>
    <w:rsid w:val="00810C52"/>
    <w:rsid w:val="00843AA3"/>
    <w:rsid w:val="00853AD3"/>
    <w:rsid w:val="00855F1D"/>
    <w:rsid w:val="00863A98"/>
    <w:rsid w:val="008944A6"/>
    <w:rsid w:val="008A632C"/>
    <w:rsid w:val="008D7D57"/>
    <w:rsid w:val="008E02C4"/>
    <w:rsid w:val="008E4554"/>
    <w:rsid w:val="008F4EA9"/>
    <w:rsid w:val="00916CE6"/>
    <w:rsid w:val="009321B9"/>
    <w:rsid w:val="00972A35"/>
    <w:rsid w:val="0097694B"/>
    <w:rsid w:val="00983CBF"/>
    <w:rsid w:val="009B1E2C"/>
    <w:rsid w:val="009C3788"/>
    <w:rsid w:val="00A23616"/>
    <w:rsid w:val="00A50781"/>
    <w:rsid w:val="00A813F0"/>
    <w:rsid w:val="00AA67B1"/>
    <w:rsid w:val="00AB21BE"/>
    <w:rsid w:val="00AC1E56"/>
    <w:rsid w:val="00AE32F9"/>
    <w:rsid w:val="00B1766D"/>
    <w:rsid w:val="00B34653"/>
    <w:rsid w:val="00B43450"/>
    <w:rsid w:val="00BC1D77"/>
    <w:rsid w:val="00BC66CC"/>
    <w:rsid w:val="00BC7267"/>
    <w:rsid w:val="00BD2E19"/>
    <w:rsid w:val="00BF248D"/>
    <w:rsid w:val="00C017B9"/>
    <w:rsid w:val="00C01CAD"/>
    <w:rsid w:val="00C346EC"/>
    <w:rsid w:val="00C40D1E"/>
    <w:rsid w:val="00C84ED7"/>
    <w:rsid w:val="00C94FB8"/>
    <w:rsid w:val="00CF4B7B"/>
    <w:rsid w:val="00D04276"/>
    <w:rsid w:val="00D15479"/>
    <w:rsid w:val="00D2381E"/>
    <w:rsid w:val="00D96BB7"/>
    <w:rsid w:val="00DA13D3"/>
    <w:rsid w:val="00DC0B89"/>
    <w:rsid w:val="00E2041D"/>
    <w:rsid w:val="00E3398C"/>
    <w:rsid w:val="00E8296B"/>
    <w:rsid w:val="00EE6FDF"/>
    <w:rsid w:val="00EF02B3"/>
    <w:rsid w:val="00EF1CCD"/>
    <w:rsid w:val="00F0469D"/>
    <w:rsid w:val="00F15715"/>
    <w:rsid w:val="00F1710E"/>
    <w:rsid w:val="00F55A34"/>
    <w:rsid w:val="00F668B5"/>
    <w:rsid w:val="00F8461B"/>
    <w:rsid w:val="00F87F64"/>
    <w:rsid w:val="00FB2A56"/>
    <w:rsid w:val="00FB2D72"/>
    <w:rsid w:val="00FB5B97"/>
    <w:rsid w:val="00FE2421"/>
    <w:rsid w:val="00FE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59C7"/>
  <w15:chartTrackingRefBased/>
  <w15:docId w15:val="{133D1EBF-9E06-4634-9EEF-766AC0CB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2E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D2E19"/>
    <w:rPr>
      <w:strike w:val="0"/>
      <w:dstrike w:val="0"/>
      <w:color w:val="292929"/>
      <w:u w:val="none"/>
      <w:effect w:val="none"/>
    </w:rPr>
  </w:style>
  <w:style w:type="paragraph" w:customStyle="1" w:styleId="Default">
    <w:name w:val="Default"/>
    <w:rsid w:val="00BD2E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C0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1571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F3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7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ndforstbetriebe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erl@landforstbetriebe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von Gelmini</dc:creator>
  <cp:keywords/>
  <dc:description/>
  <cp:lastModifiedBy>Thomas von Gelmini</cp:lastModifiedBy>
  <cp:revision>3</cp:revision>
  <cp:lastPrinted>2021-09-02T07:25:00Z</cp:lastPrinted>
  <dcterms:created xsi:type="dcterms:W3CDTF">2021-09-02T07:02:00Z</dcterms:created>
  <dcterms:modified xsi:type="dcterms:W3CDTF">2021-09-02T07:26:00Z</dcterms:modified>
</cp:coreProperties>
</file>