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5C" w:rsidRPr="00640203" w:rsidRDefault="00FC535C" w:rsidP="00EE04F9">
      <w:pPr>
        <w:spacing w:after="0" w:line="240" w:lineRule="auto"/>
        <w:jc w:val="both"/>
        <w:rPr>
          <w:rFonts w:ascii="Arial" w:hAnsi="Arial" w:cs="Arial"/>
          <w:b/>
        </w:rPr>
      </w:pPr>
      <w:r w:rsidRPr="00640203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-546735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35C" w:rsidRPr="00640203" w:rsidRDefault="00FC535C" w:rsidP="00EE04F9">
      <w:pPr>
        <w:spacing w:after="0" w:line="240" w:lineRule="auto"/>
        <w:rPr>
          <w:rFonts w:ascii="Arial" w:hAnsi="Arial" w:cs="Arial"/>
        </w:rPr>
      </w:pPr>
      <w:r w:rsidRPr="00640203">
        <w:rPr>
          <w:rFonts w:ascii="Arial" w:hAnsi="Arial" w:cs="Arial"/>
          <w:b/>
        </w:rPr>
        <w:t>PRESSEINFORMATION</w:t>
      </w:r>
      <w:r w:rsidRPr="00640203">
        <w:rPr>
          <w:rFonts w:ascii="Arial" w:hAnsi="Arial" w:cs="Arial"/>
          <w:b/>
        </w:rPr>
        <w:br/>
      </w:r>
      <w:r w:rsidRPr="00640203">
        <w:rPr>
          <w:rFonts w:ascii="Arial" w:hAnsi="Arial" w:cs="Arial"/>
        </w:rPr>
        <w:t xml:space="preserve">Wien, </w:t>
      </w:r>
      <w:r w:rsidR="00A51B29">
        <w:rPr>
          <w:rFonts w:ascii="Arial" w:hAnsi="Arial" w:cs="Arial"/>
        </w:rPr>
        <w:t>27</w:t>
      </w:r>
      <w:r w:rsidR="00640203">
        <w:rPr>
          <w:rFonts w:ascii="Arial" w:hAnsi="Arial" w:cs="Arial"/>
        </w:rPr>
        <w:t>. Februar 2019</w:t>
      </w:r>
    </w:p>
    <w:p w:rsidR="00E04B7F" w:rsidRPr="00640203" w:rsidRDefault="00E04B7F" w:rsidP="00EE04F9">
      <w:pPr>
        <w:spacing w:after="0" w:line="240" w:lineRule="auto"/>
        <w:jc w:val="both"/>
        <w:rPr>
          <w:rFonts w:ascii="Arial" w:hAnsi="Arial" w:cs="Arial"/>
        </w:rPr>
      </w:pPr>
    </w:p>
    <w:p w:rsidR="00F17563" w:rsidRPr="00640203" w:rsidRDefault="00F17563" w:rsidP="00115FF9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Biom</w:t>
      </w:r>
      <w:r w:rsidR="00A51B29">
        <w:rPr>
          <w:rFonts w:ascii="Arial" w:hAnsi="Arial" w:cs="Arial"/>
          <w:b/>
          <w:sz w:val="32"/>
        </w:rPr>
        <w:t>asse-Grundsatzgesetz sicher</w:t>
      </w:r>
      <w:r w:rsidR="00AD3C11">
        <w:rPr>
          <w:rFonts w:ascii="Arial" w:hAnsi="Arial" w:cs="Arial"/>
          <w:b/>
          <w:sz w:val="32"/>
        </w:rPr>
        <w:t>t</w:t>
      </w:r>
      <w:r w:rsidR="00A51B29">
        <w:rPr>
          <w:rFonts w:ascii="Arial" w:hAnsi="Arial" w:cs="Arial"/>
          <w:b/>
          <w:sz w:val="32"/>
        </w:rPr>
        <w:t xml:space="preserve"> Wertschöpfung und Arbeitsplätze im ländlichen Raum</w:t>
      </w:r>
    </w:p>
    <w:p w:rsidR="00AB127C" w:rsidRDefault="00AB127C" w:rsidP="00BD0127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:rsidR="00F17563" w:rsidRDefault="00F17563" w:rsidP="00F175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Land&amp;Forst Betriebe Österreich begrüßen die </w:t>
      </w:r>
      <w:r w:rsidR="00240013">
        <w:rPr>
          <w:rFonts w:ascii="Arial" w:hAnsi="Arial" w:cs="Arial"/>
        </w:rPr>
        <w:t xml:space="preserve">schnelle Reaktion </w:t>
      </w:r>
      <w:r>
        <w:rPr>
          <w:rFonts w:ascii="Arial" w:hAnsi="Arial" w:cs="Arial"/>
        </w:rPr>
        <w:t>von Bundesministerin Köstinger, die gestern ein Biomasse-Grundsatzgesetz in Begutachtung geschickt hat. Diese alternative Lösung ermöglicht den Fortbestand der Holzkraftwerke bis zum Inkrafttreten des angekündigten Gesamtkonzeptes im Erneuerbaren-Ausbau-Ge</w:t>
      </w:r>
      <w:r w:rsidR="001A38B3">
        <w:rPr>
          <w:rFonts w:ascii="Arial" w:hAnsi="Arial" w:cs="Arial"/>
        </w:rPr>
        <w:t>setz</w:t>
      </w:r>
      <w:bookmarkStart w:id="0" w:name="_GoBack"/>
      <w:bookmarkEnd w:id="0"/>
      <w:r>
        <w:rPr>
          <w:rFonts w:ascii="Arial" w:hAnsi="Arial" w:cs="Arial"/>
        </w:rPr>
        <w:t xml:space="preserve"> (EAG) 2020 und sichert </w:t>
      </w:r>
      <w:r w:rsidR="00AD3C11">
        <w:rPr>
          <w:rFonts w:ascii="Arial" w:hAnsi="Arial" w:cs="Arial"/>
        </w:rPr>
        <w:t xml:space="preserve">somit </w:t>
      </w:r>
      <w:r w:rsidRPr="00640203">
        <w:rPr>
          <w:rFonts w:ascii="Arial" w:hAnsi="Arial" w:cs="Arial"/>
        </w:rPr>
        <w:t>Wertschöpfung sowie rund 6.400 Arbeitsplätze im ländlichen Raum.</w:t>
      </w:r>
    </w:p>
    <w:p w:rsidR="00F17563" w:rsidRDefault="00F17563" w:rsidP="00F17563">
      <w:pPr>
        <w:spacing w:after="0" w:line="240" w:lineRule="auto"/>
        <w:jc w:val="both"/>
        <w:rPr>
          <w:rFonts w:ascii="Arial" w:hAnsi="Arial" w:cs="Arial"/>
        </w:rPr>
      </w:pPr>
    </w:p>
    <w:p w:rsidR="00F17563" w:rsidRDefault="00F17563" w:rsidP="00F175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C06DC3">
        <w:rPr>
          <w:rFonts w:ascii="Arial" w:hAnsi="Arial" w:cs="Arial"/>
        </w:rPr>
        <w:t xml:space="preserve">Die Blockade der SPÖ im Bundesrat für Überbrückungsförderung der Biomassekraftwerke </w:t>
      </w:r>
      <w:r>
        <w:rPr>
          <w:rFonts w:ascii="Arial" w:hAnsi="Arial" w:cs="Arial"/>
        </w:rPr>
        <w:t>war</w:t>
      </w:r>
      <w:r w:rsidRPr="00C06DC3">
        <w:rPr>
          <w:rFonts w:ascii="Arial" w:hAnsi="Arial" w:cs="Arial"/>
        </w:rPr>
        <w:t xml:space="preserve"> </w:t>
      </w:r>
      <w:r w:rsidR="00240013">
        <w:rPr>
          <w:rFonts w:ascii="Arial" w:hAnsi="Arial" w:cs="Arial"/>
        </w:rPr>
        <w:t>nicht nur unverständlich, sondern völlig verantwortungslos</w:t>
      </w:r>
      <w:r>
        <w:rPr>
          <w:rFonts w:ascii="Arial" w:hAnsi="Arial" w:cs="Arial"/>
        </w:rPr>
        <w:t xml:space="preserve"> – geht es doch hier gerade um ein Problem der ländlichen Regionen, die </w:t>
      </w:r>
      <w:r w:rsidR="00240013">
        <w:rPr>
          <w:rFonts w:ascii="Arial" w:hAnsi="Arial" w:cs="Arial"/>
        </w:rPr>
        <w:t xml:space="preserve">vom </w:t>
      </w:r>
      <w:r>
        <w:rPr>
          <w:rFonts w:ascii="Arial" w:hAnsi="Arial" w:cs="Arial"/>
        </w:rPr>
        <w:t>Bundesrat vertreten werden sollen</w:t>
      </w:r>
      <w:r w:rsidRPr="00C06DC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Umso mehr </w:t>
      </w:r>
      <w:r w:rsidR="00240013">
        <w:rPr>
          <w:rFonts w:ascii="Arial" w:hAnsi="Arial" w:cs="Arial"/>
        </w:rPr>
        <w:t xml:space="preserve">befürworten wir </w:t>
      </w:r>
      <w:r>
        <w:rPr>
          <w:rFonts w:ascii="Arial" w:hAnsi="Arial" w:cs="Arial"/>
        </w:rPr>
        <w:t xml:space="preserve">die Initiative von Bundesministerin Köstinger, die mit dem Biomasse-Grundsatzgesetz </w:t>
      </w:r>
      <w:r w:rsidR="006B5736">
        <w:rPr>
          <w:rFonts w:ascii="Arial" w:hAnsi="Arial" w:cs="Arial"/>
        </w:rPr>
        <w:t>einen wichtigen Schritt in Richtung 100 Prozent erneuerbare Energie setzt und sowohl Energieerzeuger als auch Waldbesitzer aufatmen lässt</w:t>
      </w:r>
      <w:r>
        <w:rPr>
          <w:rFonts w:ascii="Arial" w:hAnsi="Arial" w:cs="Arial"/>
        </w:rPr>
        <w:t>“</w:t>
      </w:r>
      <w:r w:rsidR="00A51B29">
        <w:rPr>
          <w:rFonts w:ascii="Arial" w:hAnsi="Arial" w:cs="Arial"/>
        </w:rPr>
        <w:t>, zeigt sich DI Felix Montecuccoli, Präsident der Land&amp;Forst Betriebe Österreich, erleicht</w:t>
      </w:r>
      <w:r w:rsidR="007B03D9">
        <w:rPr>
          <w:rFonts w:ascii="Arial" w:hAnsi="Arial" w:cs="Arial"/>
        </w:rPr>
        <w:t>ert.</w:t>
      </w:r>
    </w:p>
    <w:p w:rsidR="00F17563" w:rsidRDefault="00F17563" w:rsidP="00BD0127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:rsidR="00F17563" w:rsidRDefault="00F17563" w:rsidP="00F175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 angekündigte Biomasse-Grundsatzgesetz kann mit einer einfachen Mehrheit im Nationalrat beschlossen werden. Ausgehend v</w:t>
      </w:r>
      <w:r w:rsidR="00115FF9">
        <w:rPr>
          <w:rFonts w:ascii="Arial" w:hAnsi="Arial" w:cs="Arial"/>
        </w:rPr>
        <w:t>o</w:t>
      </w:r>
      <w:r>
        <w:rPr>
          <w:rFonts w:ascii="Arial" w:hAnsi="Arial" w:cs="Arial"/>
        </w:rPr>
        <w:t>m bundesgesetzlichen Rahmen können</w:t>
      </w:r>
      <w:r w:rsidR="00240013">
        <w:rPr>
          <w:rFonts w:ascii="Arial" w:hAnsi="Arial" w:cs="Arial"/>
        </w:rPr>
        <w:t>/sollen</w:t>
      </w:r>
      <w:r>
        <w:rPr>
          <w:rFonts w:ascii="Arial" w:hAnsi="Arial" w:cs="Arial"/>
        </w:rPr>
        <w:t xml:space="preserve"> die Bundesländer anschließend jeweils eigene Ausführungsgesetze beschließen. </w:t>
      </w:r>
    </w:p>
    <w:p w:rsidR="006B5736" w:rsidRDefault="006B5736" w:rsidP="00F17563">
      <w:pPr>
        <w:spacing w:after="0" w:line="240" w:lineRule="auto"/>
        <w:jc w:val="both"/>
        <w:rPr>
          <w:rFonts w:ascii="Arial" w:hAnsi="Arial" w:cs="Arial"/>
        </w:rPr>
      </w:pPr>
    </w:p>
    <w:p w:rsidR="00F17563" w:rsidRDefault="00F17563" w:rsidP="00F175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„Gerade i</w:t>
      </w:r>
      <w:r w:rsidRPr="00AC77D7">
        <w:rPr>
          <w:rFonts w:ascii="Arial" w:hAnsi="Arial" w:cs="Arial"/>
        </w:rPr>
        <w:t xml:space="preserve">n Zeiten des Klimawandels und im Sinne der Umwelt </w:t>
      </w:r>
      <w:r>
        <w:rPr>
          <w:rFonts w:ascii="Arial" w:hAnsi="Arial" w:cs="Arial"/>
        </w:rPr>
        <w:t>sollten Politik und</w:t>
      </w:r>
      <w:r w:rsidRPr="00AC77D7">
        <w:rPr>
          <w:rFonts w:ascii="Arial" w:hAnsi="Arial" w:cs="Arial"/>
        </w:rPr>
        <w:t xml:space="preserve"> Gesellschaft alles daran setzen, Energie aus grünen Quelle</w:t>
      </w:r>
      <w:r>
        <w:rPr>
          <w:rFonts w:ascii="Arial" w:hAnsi="Arial" w:cs="Arial"/>
        </w:rPr>
        <w:t>n und damit eine nachhaltige Energiewende</w:t>
      </w:r>
      <w:r w:rsidRPr="00AC77D7">
        <w:rPr>
          <w:rFonts w:ascii="Arial" w:hAnsi="Arial" w:cs="Arial"/>
        </w:rPr>
        <w:t xml:space="preserve"> zu fördern</w:t>
      </w:r>
      <w:r>
        <w:rPr>
          <w:rFonts w:ascii="Arial" w:hAnsi="Arial" w:cs="Arial"/>
        </w:rPr>
        <w:t xml:space="preserve">. Wir begrüßen </w:t>
      </w:r>
      <w:r w:rsidR="00A51B29">
        <w:rPr>
          <w:rFonts w:ascii="Arial" w:hAnsi="Arial" w:cs="Arial"/>
        </w:rPr>
        <w:t>die Überbrückungsmaßen für funktionierende</w:t>
      </w:r>
      <w:r w:rsidRPr="005B5698">
        <w:rPr>
          <w:rFonts w:ascii="Arial" w:hAnsi="Arial" w:cs="Arial"/>
        </w:rPr>
        <w:t xml:space="preserve"> Ökostromanlagen und erhoffen uns vom angekündig</w:t>
      </w:r>
      <w:r w:rsidR="00A51B29">
        <w:rPr>
          <w:rFonts w:ascii="Arial" w:hAnsi="Arial" w:cs="Arial"/>
        </w:rPr>
        <w:t>ten Erneuerbaren-Ausbau-Gesetz</w:t>
      </w:r>
      <w:r w:rsidRPr="005B5698">
        <w:rPr>
          <w:rFonts w:ascii="Arial" w:hAnsi="Arial" w:cs="Arial"/>
        </w:rPr>
        <w:t xml:space="preserve"> (EAG) weitere Innovationsanreize und große Schritte in Richtung klimaverträgliche Energieversorgung</w:t>
      </w:r>
      <w:r>
        <w:rPr>
          <w:rFonts w:ascii="Arial" w:hAnsi="Arial" w:cs="Arial"/>
        </w:rPr>
        <w:t xml:space="preserve">. Im Hinblick auf einen klimafitten Wald und ein lebenswertes Österreich ist </w:t>
      </w:r>
      <w:r w:rsidR="00A51B29">
        <w:rPr>
          <w:rFonts w:ascii="Arial" w:hAnsi="Arial" w:cs="Arial"/>
        </w:rPr>
        <w:t xml:space="preserve">das in Begutachtung gebrachte Grundsatzgesetz </w:t>
      </w:r>
      <w:r>
        <w:rPr>
          <w:rFonts w:ascii="Arial" w:hAnsi="Arial" w:cs="Arial"/>
        </w:rPr>
        <w:t xml:space="preserve">ein wichtiger </w:t>
      </w:r>
      <w:r w:rsidR="006B5736">
        <w:rPr>
          <w:rFonts w:ascii="Arial" w:hAnsi="Arial" w:cs="Arial"/>
        </w:rPr>
        <w:t xml:space="preserve">und richtiger </w:t>
      </w:r>
      <w:r>
        <w:rPr>
          <w:rFonts w:ascii="Arial" w:hAnsi="Arial" w:cs="Arial"/>
        </w:rPr>
        <w:t xml:space="preserve">Schritt </w:t>
      </w:r>
      <w:r w:rsidR="006B5736">
        <w:rPr>
          <w:rFonts w:ascii="Arial" w:hAnsi="Arial" w:cs="Arial"/>
        </w:rPr>
        <w:t>zur Erreichung der Klima- und Energieziele</w:t>
      </w:r>
      <w:r>
        <w:rPr>
          <w:rFonts w:ascii="Arial" w:hAnsi="Arial" w:cs="Arial"/>
        </w:rPr>
        <w:t xml:space="preserve"> und sichert zudem wertvolle Arbeitsplätze im ländlichen Raum“, </w:t>
      </w:r>
      <w:r w:rsidR="00AD3C11">
        <w:rPr>
          <w:rFonts w:ascii="Arial" w:hAnsi="Arial" w:cs="Arial"/>
        </w:rPr>
        <w:t>betont Montecuccoli</w:t>
      </w:r>
      <w:r>
        <w:rPr>
          <w:rFonts w:ascii="Arial" w:hAnsi="Arial" w:cs="Arial"/>
        </w:rPr>
        <w:t>.</w:t>
      </w:r>
    </w:p>
    <w:p w:rsidR="00F17563" w:rsidRDefault="00F17563" w:rsidP="00F17563">
      <w:pPr>
        <w:spacing w:after="0" w:line="240" w:lineRule="auto"/>
        <w:jc w:val="both"/>
        <w:rPr>
          <w:rFonts w:ascii="Arial" w:hAnsi="Arial" w:cs="Arial"/>
          <w:b/>
        </w:rPr>
      </w:pPr>
    </w:p>
    <w:p w:rsidR="00F17563" w:rsidRPr="00640203" w:rsidRDefault="00F17563" w:rsidP="00F17563">
      <w:pPr>
        <w:spacing w:after="0" w:line="240" w:lineRule="auto"/>
        <w:jc w:val="both"/>
        <w:rPr>
          <w:rFonts w:ascii="Arial" w:hAnsi="Arial" w:cs="Arial"/>
          <w:b/>
        </w:rPr>
      </w:pPr>
      <w:r w:rsidRPr="00640203">
        <w:rPr>
          <w:rFonts w:ascii="Arial" w:hAnsi="Arial" w:cs="Arial"/>
          <w:b/>
        </w:rPr>
        <w:t>Biomasse ausreichend nachhaltig vorhanden</w:t>
      </w:r>
    </w:p>
    <w:p w:rsidR="00F17563" w:rsidRDefault="00F17563" w:rsidP="00F17563">
      <w:pPr>
        <w:spacing w:after="0" w:line="240" w:lineRule="auto"/>
        <w:jc w:val="both"/>
        <w:rPr>
          <w:rFonts w:ascii="Arial" w:hAnsi="Arial" w:cs="Arial"/>
        </w:rPr>
      </w:pPr>
      <w:r w:rsidRPr="00E523F0">
        <w:rPr>
          <w:rFonts w:ascii="Arial" w:hAnsi="Arial" w:cs="Arial"/>
        </w:rPr>
        <w:t xml:space="preserve">Aktuell sind die heimischen </w:t>
      </w:r>
      <w:r w:rsidR="00AD3C11">
        <w:rPr>
          <w:rFonts w:ascii="Arial" w:hAnsi="Arial" w:cs="Arial"/>
        </w:rPr>
        <w:t>Waldbesitzer</w:t>
      </w:r>
      <w:r w:rsidRPr="00E523F0">
        <w:rPr>
          <w:rFonts w:ascii="Arial" w:hAnsi="Arial" w:cs="Arial"/>
        </w:rPr>
        <w:t xml:space="preserve"> in vielen Regionen damit beschäftigt, große Mengen an Schadholz aufzuarbeiten. </w:t>
      </w:r>
      <w:r>
        <w:rPr>
          <w:rFonts w:ascii="Arial" w:hAnsi="Arial" w:cs="Arial"/>
        </w:rPr>
        <w:t>Ho</w:t>
      </w:r>
      <w:r w:rsidRPr="00640203">
        <w:rPr>
          <w:rFonts w:ascii="Arial" w:hAnsi="Arial" w:cs="Arial"/>
        </w:rPr>
        <w:t xml:space="preserve">lzkraftwerke </w:t>
      </w:r>
      <w:r>
        <w:rPr>
          <w:rFonts w:ascii="Arial" w:hAnsi="Arial" w:cs="Arial"/>
        </w:rPr>
        <w:t>stellen hier</w:t>
      </w:r>
      <w:r w:rsidRPr="00640203">
        <w:rPr>
          <w:rFonts w:ascii="Arial" w:hAnsi="Arial" w:cs="Arial"/>
        </w:rPr>
        <w:t xml:space="preserve"> eine unverzichtbare Verwertungsschiene für niederwertige Holzsortimente und Schadholz dar. Es ist nicht nur sinnvoll und logisch, aus Schadholz – das weder von der Säge- oder Platten- noch von der Papierindustrie verarbeitet wird – Bioenergie zu produzieren, sondern in Zeiten des Klimawandels oberstes Gebot. Das Holz ist vorhanden, die Kraftwerke sind vorhanden und es muss kein Atomstrom zugekauft werden.</w:t>
      </w:r>
      <w:r>
        <w:rPr>
          <w:rFonts w:ascii="Arial" w:hAnsi="Arial" w:cs="Arial"/>
        </w:rPr>
        <w:t xml:space="preserve"> Schadholz, das durch die Effekte der Klimaveränderung anfällt kann so noch gegen eine weitere Verschlechterung eingesetzt werden. </w:t>
      </w:r>
      <w:r w:rsidRPr="00640203">
        <w:rPr>
          <w:rFonts w:ascii="Arial" w:hAnsi="Arial" w:cs="Arial"/>
        </w:rPr>
        <w:t xml:space="preserve">Klimaverträgliche Energieversorgung auf Basis erneuerbarer Biomasse </w:t>
      </w:r>
      <w:r>
        <w:rPr>
          <w:rFonts w:ascii="Arial" w:hAnsi="Arial" w:cs="Arial"/>
        </w:rPr>
        <w:t>ist</w:t>
      </w:r>
      <w:r w:rsidRPr="00640203">
        <w:rPr>
          <w:rFonts w:ascii="Arial" w:hAnsi="Arial" w:cs="Arial"/>
        </w:rPr>
        <w:t xml:space="preserve"> zudem der erste</w:t>
      </w:r>
      <w:r>
        <w:rPr>
          <w:rFonts w:ascii="Arial" w:hAnsi="Arial" w:cs="Arial"/>
        </w:rPr>
        <w:t xml:space="preserve"> und dringend notwendige </w:t>
      </w:r>
      <w:r w:rsidRPr="00640203">
        <w:rPr>
          <w:rFonts w:ascii="Arial" w:hAnsi="Arial" w:cs="Arial"/>
        </w:rPr>
        <w:t>Schritt in Richtung einer nachhaltigen Bioökonomie</w:t>
      </w:r>
      <w:r>
        <w:rPr>
          <w:rFonts w:ascii="Arial" w:hAnsi="Arial" w:cs="Arial"/>
        </w:rPr>
        <w:t>.</w:t>
      </w:r>
    </w:p>
    <w:p w:rsidR="00F17563" w:rsidRDefault="00F17563" w:rsidP="00BD0127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:rsidR="009B1450" w:rsidRPr="00640203" w:rsidRDefault="009B1450" w:rsidP="00EE04F9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40203">
        <w:rPr>
          <w:rFonts w:ascii="Arial" w:hAnsi="Arial" w:cs="Arial"/>
          <w:i/>
          <w:iCs/>
        </w:rPr>
        <w:t>Die Land&amp;Forst Betriebe Österreich sind die freiwillige Vereinigung österreichischer Landbewirtschafter</w:t>
      </w:r>
      <w:r w:rsidR="002C35BC" w:rsidRPr="00640203">
        <w:rPr>
          <w:rFonts w:ascii="Arial" w:hAnsi="Arial" w:cs="Arial"/>
          <w:i/>
          <w:iCs/>
        </w:rPr>
        <w:t>,</w:t>
      </w:r>
      <w:r w:rsidRPr="00640203">
        <w:rPr>
          <w:rFonts w:ascii="Arial" w:hAnsi="Arial" w:cs="Arial"/>
          <w:i/>
          <w:iCs/>
        </w:rPr>
        <w:t xml:space="preserve"> mit der Zielsetzung, Österreichs Wälder und Felder als betriebliche Grundlage und gesellschaftlichen Mehrwert zu erhalten und Bewusstsein für die Anliegen privater land- und forstwirtschaftlicher Betriebe und deren Tätigkeit </w:t>
      </w:r>
      <w:r w:rsidR="002C35BC" w:rsidRPr="00640203">
        <w:rPr>
          <w:rFonts w:ascii="Arial" w:hAnsi="Arial" w:cs="Arial"/>
          <w:i/>
          <w:iCs/>
        </w:rPr>
        <w:t>sowie</w:t>
      </w:r>
      <w:r w:rsidRPr="00640203">
        <w:rPr>
          <w:rFonts w:ascii="Arial" w:hAnsi="Arial" w:cs="Arial"/>
          <w:i/>
          <w:iCs/>
        </w:rPr>
        <w:t xml:space="preserve"> Verantwortung zu schaffen. Die Mitgliedsbetriebe der Land&amp;Forst Betriebe Österreich bewirtschaften zusammen ein Drittel des österreichischen Waldes und produzieren jede fünfte Tonne des österreichischen Getreides. </w:t>
      </w:r>
    </w:p>
    <w:p w:rsidR="00420568" w:rsidRPr="00640203" w:rsidRDefault="00420568" w:rsidP="00EE04F9">
      <w:pPr>
        <w:pStyle w:val="Default"/>
        <w:jc w:val="right"/>
        <w:rPr>
          <w:sz w:val="22"/>
          <w:szCs w:val="22"/>
        </w:rPr>
      </w:pPr>
      <w:r w:rsidRPr="00640203">
        <w:rPr>
          <w:b/>
          <w:bCs/>
          <w:i/>
          <w:iCs/>
          <w:sz w:val="22"/>
          <w:szCs w:val="22"/>
        </w:rPr>
        <w:t>Kontakt</w:t>
      </w:r>
    </w:p>
    <w:p w:rsidR="00420568" w:rsidRPr="00640203" w:rsidRDefault="00C71F4A" w:rsidP="00EE04F9">
      <w:pPr>
        <w:pStyle w:val="Default"/>
        <w:jc w:val="right"/>
        <w:rPr>
          <w:sz w:val="22"/>
          <w:szCs w:val="22"/>
        </w:rPr>
      </w:pPr>
      <w:r w:rsidRPr="00640203">
        <w:rPr>
          <w:i/>
          <w:iCs/>
          <w:sz w:val="22"/>
          <w:szCs w:val="22"/>
        </w:rPr>
        <w:t>Land&amp;Forst Betriebe Österreich</w:t>
      </w:r>
    </w:p>
    <w:p w:rsidR="00420568" w:rsidRPr="00640203" w:rsidRDefault="00420568" w:rsidP="00EE04F9">
      <w:pPr>
        <w:pStyle w:val="Default"/>
        <w:jc w:val="right"/>
        <w:rPr>
          <w:sz w:val="22"/>
          <w:szCs w:val="22"/>
        </w:rPr>
      </w:pPr>
      <w:r w:rsidRPr="00640203">
        <w:rPr>
          <w:i/>
          <w:iCs/>
          <w:sz w:val="22"/>
          <w:szCs w:val="22"/>
        </w:rPr>
        <w:t>P</w:t>
      </w:r>
      <w:r w:rsidR="00C71F4A" w:rsidRPr="00640203">
        <w:rPr>
          <w:i/>
          <w:iCs/>
          <w:sz w:val="22"/>
          <w:szCs w:val="22"/>
        </w:rPr>
        <w:t>resse und Öffentlichkeitsarbeit</w:t>
      </w:r>
    </w:p>
    <w:p w:rsidR="00420568" w:rsidRPr="00640203" w:rsidRDefault="00420568" w:rsidP="00EE04F9">
      <w:pPr>
        <w:pStyle w:val="Default"/>
        <w:jc w:val="right"/>
        <w:rPr>
          <w:sz w:val="22"/>
          <w:szCs w:val="22"/>
        </w:rPr>
      </w:pPr>
      <w:r w:rsidRPr="00640203">
        <w:rPr>
          <w:i/>
          <w:iCs/>
          <w:sz w:val="22"/>
          <w:szCs w:val="22"/>
        </w:rPr>
        <w:t>Mag. Renate Magerl</w:t>
      </w:r>
    </w:p>
    <w:p w:rsidR="00420568" w:rsidRPr="00640203" w:rsidRDefault="00C71F4A" w:rsidP="00EE04F9">
      <w:pPr>
        <w:pStyle w:val="Default"/>
        <w:jc w:val="right"/>
        <w:rPr>
          <w:sz w:val="22"/>
          <w:szCs w:val="22"/>
        </w:rPr>
      </w:pPr>
      <w:r w:rsidRPr="00640203">
        <w:rPr>
          <w:i/>
          <w:iCs/>
          <w:sz w:val="22"/>
          <w:szCs w:val="22"/>
        </w:rPr>
        <w:t>Tel. +43 (0)1 5330227 21</w:t>
      </w:r>
    </w:p>
    <w:p w:rsidR="00420568" w:rsidRPr="00640203" w:rsidRDefault="00420568" w:rsidP="00EE04F9">
      <w:pPr>
        <w:pStyle w:val="Default"/>
        <w:jc w:val="right"/>
        <w:rPr>
          <w:i/>
          <w:iCs/>
          <w:sz w:val="22"/>
          <w:szCs w:val="22"/>
        </w:rPr>
      </w:pPr>
      <w:r w:rsidRPr="00640203">
        <w:rPr>
          <w:i/>
          <w:iCs/>
          <w:sz w:val="22"/>
          <w:szCs w:val="22"/>
        </w:rPr>
        <w:t>E-Mail: magerl@landforstbetriebe.at</w:t>
      </w:r>
    </w:p>
    <w:sectPr w:rsidR="00420568" w:rsidRPr="00640203" w:rsidSect="006B573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91" w:rsidRDefault="006D0291" w:rsidP="00FC535C">
      <w:pPr>
        <w:spacing w:after="0" w:line="240" w:lineRule="auto"/>
      </w:pPr>
      <w:r>
        <w:separator/>
      </w:r>
    </w:p>
  </w:endnote>
  <w:endnote w:type="continuationSeparator" w:id="0">
    <w:p w:rsidR="006D0291" w:rsidRDefault="006D0291" w:rsidP="00FC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91" w:rsidRDefault="006D0291" w:rsidP="00FC535C">
      <w:pPr>
        <w:spacing w:after="0" w:line="240" w:lineRule="auto"/>
      </w:pPr>
      <w:r>
        <w:separator/>
      </w:r>
    </w:p>
  </w:footnote>
  <w:footnote w:type="continuationSeparator" w:id="0">
    <w:p w:rsidR="006D0291" w:rsidRDefault="006D0291" w:rsidP="00FC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47062"/>
    <w:multiLevelType w:val="hybridMultilevel"/>
    <w:tmpl w:val="B3987E20"/>
    <w:lvl w:ilvl="0" w:tplc="E2E2B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102AE"/>
    <w:multiLevelType w:val="multilevel"/>
    <w:tmpl w:val="1DD0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C22BC"/>
    <w:multiLevelType w:val="hybridMultilevel"/>
    <w:tmpl w:val="51AED4AE"/>
    <w:lvl w:ilvl="0" w:tplc="5936E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82"/>
    <w:rsid w:val="0002799B"/>
    <w:rsid w:val="00030AE3"/>
    <w:rsid w:val="00041584"/>
    <w:rsid w:val="00041973"/>
    <w:rsid w:val="00055AFD"/>
    <w:rsid w:val="00057B08"/>
    <w:rsid w:val="00075BE6"/>
    <w:rsid w:val="00076174"/>
    <w:rsid w:val="00077E31"/>
    <w:rsid w:val="00081B89"/>
    <w:rsid w:val="000858DE"/>
    <w:rsid w:val="000A0B55"/>
    <w:rsid w:val="000A6C30"/>
    <w:rsid w:val="000C5E68"/>
    <w:rsid w:val="000D0C86"/>
    <w:rsid w:val="000D4C6B"/>
    <w:rsid w:val="000E150F"/>
    <w:rsid w:val="000E1856"/>
    <w:rsid w:val="000F2C74"/>
    <w:rsid w:val="00104F73"/>
    <w:rsid w:val="001122FC"/>
    <w:rsid w:val="00115FF9"/>
    <w:rsid w:val="00146C23"/>
    <w:rsid w:val="00156E2B"/>
    <w:rsid w:val="0016475E"/>
    <w:rsid w:val="0016504D"/>
    <w:rsid w:val="001700E8"/>
    <w:rsid w:val="001A38B3"/>
    <w:rsid w:val="001A3DE0"/>
    <w:rsid w:val="001B74AB"/>
    <w:rsid w:val="001D3303"/>
    <w:rsid w:val="00210864"/>
    <w:rsid w:val="002129A6"/>
    <w:rsid w:val="002179D1"/>
    <w:rsid w:val="00222879"/>
    <w:rsid w:val="00224C00"/>
    <w:rsid w:val="00226170"/>
    <w:rsid w:val="00234563"/>
    <w:rsid w:val="00240013"/>
    <w:rsid w:val="0026465C"/>
    <w:rsid w:val="00266DC0"/>
    <w:rsid w:val="00266EFE"/>
    <w:rsid w:val="0027516A"/>
    <w:rsid w:val="002B6537"/>
    <w:rsid w:val="002B6F85"/>
    <w:rsid w:val="002C235C"/>
    <w:rsid w:val="002C35BC"/>
    <w:rsid w:val="002C3666"/>
    <w:rsid w:val="002D4013"/>
    <w:rsid w:val="002E6438"/>
    <w:rsid w:val="002E7552"/>
    <w:rsid w:val="0031210E"/>
    <w:rsid w:val="00321764"/>
    <w:rsid w:val="00330293"/>
    <w:rsid w:val="003328D1"/>
    <w:rsid w:val="00336EBE"/>
    <w:rsid w:val="0036269C"/>
    <w:rsid w:val="00366566"/>
    <w:rsid w:val="00377677"/>
    <w:rsid w:val="003B116C"/>
    <w:rsid w:val="003C1D51"/>
    <w:rsid w:val="003C1FD4"/>
    <w:rsid w:val="003C667B"/>
    <w:rsid w:val="003E02B0"/>
    <w:rsid w:val="003E26C1"/>
    <w:rsid w:val="003E3560"/>
    <w:rsid w:val="003E5311"/>
    <w:rsid w:val="003F18B1"/>
    <w:rsid w:val="003F19ED"/>
    <w:rsid w:val="0040451F"/>
    <w:rsid w:val="00404FAC"/>
    <w:rsid w:val="00420568"/>
    <w:rsid w:val="00422437"/>
    <w:rsid w:val="00425485"/>
    <w:rsid w:val="00425916"/>
    <w:rsid w:val="00434286"/>
    <w:rsid w:val="00441DC6"/>
    <w:rsid w:val="00454AB9"/>
    <w:rsid w:val="00470849"/>
    <w:rsid w:val="0047703E"/>
    <w:rsid w:val="004969D7"/>
    <w:rsid w:val="004A0631"/>
    <w:rsid w:val="004D28CF"/>
    <w:rsid w:val="004D75DB"/>
    <w:rsid w:val="005027B3"/>
    <w:rsid w:val="005254CF"/>
    <w:rsid w:val="00544B9F"/>
    <w:rsid w:val="005542EC"/>
    <w:rsid w:val="00573F36"/>
    <w:rsid w:val="00596A99"/>
    <w:rsid w:val="005A0482"/>
    <w:rsid w:val="005B28FC"/>
    <w:rsid w:val="005B3B78"/>
    <w:rsid w:val="005B5698"/>
    <w:rsid w:val="005C2454"/>
    <w:rsid w:val="00602C7F"/>
    <w:rsid w:val="006042A1"/>
    <w:rsid w:val="006170CD"/>
    <w:rsid w:val="00632253"/>
    <w:rsid w:val="00632EF5"/>
    <w:rsid w:val="00635AC6"/>
    <w:rsid w:val="00640203"/>
    <w:rsid w:val="00661F36"/>
    <w:rsid w:val="00663F7D"/>
    <w:rsid w:val="00675A08"/>
    <w:rsid w:val="00681FC5"/>
    <w:rsid w:val="00692EA5"/>
    <w:rsid w:val="006B5736"/>
    <w:rsid w:val="006C4CA7"/>
    <w:rsid w:val="006C7E7E"/>
    <w:rsid w:val="006D0291"/>
    <w:rsid w:val="006F0F39"/>
    <w:rsid w:val="006F183A"/>
    <w:rsid w:val="00714B2B"/>
    <w:rsid w:val="00724253"/>
    <w:rsid w:val="0072497B"/>
    <w:rsid w:val="00755D22"/>
    <w:rsid w:val="00764DE2"/>
    <w:rsid w:val="00766408"/>
    <w:rsid w:val="007732FF"/>
    <w:rsid w:val="007905C2"/>
    <w:rsid w:val="007937AB"/>
    <w:rsid w:val="007A1701"/>
    <w:rsid w:val="007B03D9"/>
    <w:rsid w:val="007B092D"/>
    <w:rsid w:val="00810D20"/>
    <w:rsid w:val="00825F61"/>
    <w:rsid w:val="00841617"/>
    <w:rsid w:val="00874958"/>
    <w:rsid w:val="008A0B92"/>
    <w:rsid w:val="008A460B"/>
    <w:rsid w:val="008B7B12"/>
    <w:rsid w:val="008C6321"/>
    <w:rsid w:val="008D6B52"/>
    <w:rsid w:val="008E0EC7"/>
    <w:rsid w:val="008E2662"/>
    <w:rsid w:val="008F0818"/>
    <w:rsid w:val="00920C4B"/>
    <w:rsid w:val="00930A50"/>
    <w:rsid w:val="0093788D"/>
    <w:rsid w:val="00952863"/>
    <w:rsid w:val="0097329E"/>
    <w:rsid w:val="00991F86"/>
    <w:rsid w:val="009976FC"/>
    <w:rsid w:val="009B1450"/>
    <w:rsid w:val="009D67D9"/>
    <w:rsid w:val="009D7A92"/>
    <w:rsid w:val="009F034E"/>
    <w:rsid w:val="00A13D87"/>
    <w:rsid w:val="00A2494B"/>
    <w:rsid w:val="00A43B7F"/>
    <w:rsid w:val="00A44B6F"/>
    <w:rsid w:val="00A51B29"/>
    <w:rsid w:val="00A53C08"/>
    <w:rsid w:val="00A7255C"/>
    <w:rsid w:val="00A81E4F"/>
    <w:rsid w:val="00AB127C"/>
    <w:rsid w:val="00AC77D7"/>
    <w:rsid w:val="00AC7A4B"/>
    <w:rsid w:val="00AD3C11"/>
    <w:rsid w:val="00AD7A08"/>
    <w:rsid w:val="00AE586E"/>
    <w:rsid w:val="00AF4E31"/>
    <w:rsid w:val="00B15711"/>
    <w:rsid w:val="00B17883"/>
    <w:rsid w:val="00B3748E"/>
    <w:rsid w:val="00B4009D"/>
    <w:rsid w:val="00B53043"/>
    <w:rsid w:val="00B63AD3"/>
    <w:rsid w:val="00B67154"/>
    <w:rsid w:val="00B7237B"/>
    <w:rsid w:val="00B97ACE"/>
    <w:rsid w:val="00BA6FA7"/>
    <w:rsid w:val="00BB0056"/>
    <w:rsid w:val="00BC1F51"/>
    <w:rsid w:val="00BC4541"/>
    <w:rsid w:val="00BC7B53"/>
    <w:rsid w:val="00BD0127"/>
    <w:rsid w:val="00BF703F"/>
    <w:rsid w:val="00C00083"/>
    <w:rsid w:val="00C033CB"/>
    <w:rsid w:val="00C11980"/>
    <w:rsid w:val="00C15F3F"/>
    <w:rsid w:val="00C168B5"/>
    <w:rsid w:val="00C16E3A"/>
    <w:rsid w:val="00C17334"/>
    <w:rsid w:val="00C3340E"/>
    <w:rsid w:val="00C41779"/>
    <w:rsid w:val="00C578C7"/>
    <w:rsid w:val="00C63CE9"/>
    <w:rsid w:val="00C65DF1"/>
    <w:rsid w:val="00C715FD"/>
    <w:rsid w:val="00C71F4A"/>
    <w:rsid w:val="00C742F6"/>
    <w:rsid w:val="00C90280"/>
    <w:rsid w:val="00C966BD"/>
    <w:rsid w:val="00C96CEE"/>
    <w:rsid w:val="00CB4FD2"/>
    <w:rsid w:val="00CD102D"/>
    <w:rsid w:val="00CE69CE"/>
    <w:rsid w:val="00CF4A05"/>
    <w:rsid w:val="00D03FCE"/>
    <w:rsid w:val="00D310CC"/>
    <w:rsid w:val="00D46BBB"/>
    <w:rsid w:val="00D526FF"/>
    <w:rsid w:val="00D553B2"/>
    <w:rsid w:val="00D62B4E"/>
    <w:rsid w:val="00D65E70"/>
    <w:rsid w:val="00D66E20"/>
    <w:rsid w:val="00D675E6"/>
    <w:rsid w:val="00D71A8A"/>
    <w:rsid w:val="00D734E4"/>
    <w:rsid w:val="00D738DE"/>
    <w:rsid w:val="00D833A4"/>
    <w:rsid w:val="00DB15AF"/>
    <w:rsid w:val="00DB38A1"/>
    <w:rsid w:val="00DD7339"/>
    <w:rsid w:val="00DE2FB6"/>
    <w:rsid w:val="00DE5D65"/>
    <w:rsid w:val="00DE76C2"/>
    <w:rsid w:val="00DF3897"/>
    <w:rsid w:val="00DF73D9"/>
    <w:rsid w:val="00E04134"/>
    <w:rsid w:val="00E04B7F"/>
    <w:rsid w:val="00E05590"/>
    <w:rsid w:val="00E1754F"/>
    <w:rsid w:val="00E17F73"/>
    <w:rsid w:val="00E342DA"/>
    <w:rsid w:val="00E42B2E"/>
    <w:rsid w:val="00E55247"/>
    <w:rsid w:val="00E601F5"/>
    <w:rsid w:val="00E6295A"/>
    <w:rsid w:val="00E65DE0"/>
    <w:rsid w:val="00E74158"/>
    <w:rsid w:val="00E92ABE"/>
    <w:rsid w:val="00E96FF6"/>
    <w:rsid w:val="00EC3A1E"/>
    <w:rsid w:val="00EE028F"/>
    <w:rsid w:val="00EE04F9"/>
    <w:rsid w:val="00EE42E6"/>
    <w:rsid w:val="00EF1182"/>
    <w:rsid w:val="00F02441"/>
    <w:rsid w:val="00F17563"/>
    <w:rsid w:val="00F31C94"/>
    <w:rsid w:val="00F516A2"/>
    <w:rsid w:val="00F5299A"/>
    <w:rsid w:val="00F559EB"/>
    <w:rsid w:val="00F75764"/>
    <w:rsid w:val="00F85198"/>
    <w:rsid w:val="00F97CC8"/>
    <w:rsid w:val="00FA11C7"/>
    <w:rsid w:val="00FA74DC"/>
    <w:rsid w:val="00FB0AE7"/>
    <w:rsid w:val="00FB1792"/>
    <w:rsid w:val="00FB45DB"/>
    <w:rsid w:val="00FC0E49"/>
    <w:rsid w:val="00FC1935"/>
    <w:rsid w:val="00FC535C"/>
    <w:rsid w:val="00FD01CD"/>
    <w:rsid w:val="00FD1ECA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17D24-6BBA-417C-B389-EF0FFA8A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B1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9B1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B145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1450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B1450"/>
    <w:rPr>
      <w:strike w:val="0"/>
      <w:dstrike w:val="0"/>
      <w:color w:val="292929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9B145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88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C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35C"/>
  </w:style>
  <w:style w:type="paragraph" w:styleId="Fuzeile">
    <w:name w:val="footer"/>
    <w:basedOn w:val="Standard"/>
    <w:link w:val="FuzeileZchn"/>
    <w:uiPriority w:val="99"/>
    <w:unhideWhenUsed/>
    <w:rsid w:val="00FC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35C"/>
  </w:style>
  <w:style w:type="paragraph" w:customStyle="1" w:styleId="Default">
    <w:name w:val="Default"/>
    <w:rsid w:val="00420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E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40451F"/>
    <w:pPr>
      <w:ind w:left="720"/>
      <w:contextualSpacing/>
    </w:pPr>
  </w:style>
  <w:style w:type="paragraph" w:customStyle="1" w:styleId="artikeltext2">
    <w:name w:val="artikeltext2"/>
    <w:basedOn w:val="Standard"/>
    <w:rsid w:val="00B63AD3"/>
    <w:pPr>
      <w:spacing w:after="300" w:line="345" w:lineRule="atLeast"/>
    </w:pPr>
    <w:rPr>
      <w:rFonts w:ascii="Times New Roman" w:eastAsia="Times New Roman" w:hAnsi="Times New Roman" w:cs="Times New Roman"/>
      <w:spacing w:val="-2"/>
      <w:sz w:val="23"/>
      <w:szCs w:val="23"/>
      <w:lang w:eastAsia="de-AT"/>
    </w:rPr>
  </w:style>
  <w:style w:type="character" w:customStyle="1" w:styleId="rtr-schema-org">
    <w:name w:val="rtr-schema-org"/>
    <w:basedOn w:val="Absatz-Standardschriftart"/>
    <w:rsid w:val="0037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6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1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990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5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4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7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4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4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8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8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4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2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9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0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46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3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5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8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4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7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7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1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5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7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4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2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4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5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4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8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5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20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67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7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2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8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5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BE91-2E3D-4A0E-9F1E-06699F21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Magerl</dc:creator>
  <cp:keywords/>
  <dc:description/>
  <cp:lastModifiedBy>Renate Magerl</cp:lastModifiedBy>
  <cp:revision>3</cp:revision>
  <cp:lastPrinted>2019-02-27T11:22:00Z</cp:lastPrinted>
  <dcterms:created xsi:type="dcterms:W3CDTF">2019-02-27T11:50:00Z</dcterms:created>
  <dcterms:modified xsi:type="dcterms:W3CDTF">2019-02-27T11:57:00Z</dcterms:modified>
</cp:coreProperties>
</file>