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7B" w:rsidRPr="004D507B" w:rsidRDefault="004D507B" w:rsidP="004D507B">
      <w:pPr>
        <w:spacing w:after="0" w:line="240" w:lineRule="auto"/>
        <w:rPr>
          <w:rFonts w:ascii="Arial" w:hAnsi="Arial" w:cs="Arial"/>
          <w:b/>
        </w:rPr>
      </w:pPr>
      <w:r w:rsidRPr="004D507B">
        <w:rPr>
          <w:rFonts w:ascii="Arial" w:hAnsi="Arial" w:cs="Arial"/>
          <w:b/>
        </w:rPr>
        <w:t xml:space="preserve">PRESSEINFORMATION der Initiative.DENKmal.KULTUR </w:t>
      </w:r>
      <w:bookmarkStart w:id="0" w:name="_GoBack"/>
      <w:bookmarkEnd w:id="0"/>
    </w:p>
    <w:p w:rsidR="004D507B" w:rsidRPr="004D507B" w:rsidRDefault="004D507B" w:rsidP="004D507B">
      <w:pPr>
        <w:spacing w:after="0" w:line="240" w:lineRule="auto"/>
        <w:rPr>
          <w:rFonts w:ascii="Arial" w:hAnsi="Arial" w:cs="Arial"/>
          <w:b/>
        </w:rPr>
      </w:pPr>
      <w:r w:rsidRPr="004D507B">
        <w:rPr>
          <w:rFonts w:ascii="Arial" w:hAnsi="Arial" w:cs="Arial"/>
          <w:b/>
        </w:rPr>
        <w:t xml:space="preserve">Wien, </w:t>
      </w:r>
      <w:r w:rsidR="00340173">
        <w:rPr>
          <w:rFonts w:ascii="Arial" w:hAnsi="Arial" w:cs="Arial"/>
          <w:b/>
        </w:rPr>
        <w:t>1. Oktober</w:t>
      </w:r>
      <w:r w:rsidRPr="004D507B">
        <w:rPr>
          <w:rFonts w:ascii="Arial" w:hAnsi="Arial" w:cs="Arial"/>
          <w:b/>
        </w:rPr>
        <w:t xml:space="preserve"> 2018</w:t>
      </w:r>
    </w:p>
    <w:p w:rsidR="004D507B" w:rsidRPr="004D507B" w:rsidRDefault="004D507B" w:rsidP="004D507B">
      <w:pPr>
        <w:spacing w:after="0" w:line="240" w:lineRule="auto"/>
        <w:rPr>
          <w:rFonts w:ascii="Arial" w:hAnsi="Arial" w:cs="Arial"/>
          <w:b/>
        </w:rPr>
      </w:pPr>
    </w:p>
    <w:p w:rsidR="004D507B" w:rsidRPr="004D507B" w:rsidRDefault="004D507B" w:rsidP="004D507B">
      <w:pPr>
        <w:spacing w:after="0" w:line="240" w:lineRule="auto"/>
        <w:jc w:val="both"/>
        <w:rPr>
          <w:rFonts w:ascii="Arial" w:hAnsi="Arial" w:cs="Arial"/>
          <w:b/>
          <w:sz w:val="32"/>
        </w:rPr>
      </w:pPr>
      <w:r w:rsidRPr="004D507B">
        <w:rPr>
          <w:rFonts w:ascii="Arial" w:hAnsi="Arial" w:cs="Arial"/>
          <w:b/>
          <w:sz w:val="32"/>
        </w:rPr>
        <w:t xml:space="preserve">Neue Gesetze für alte Gebäude </w:t>
      </w:r>
    </w:p>
    <w:p w:rsidR="004D507B" w:rsidRPr="004D507B" w:rsidRDefault="004D507B" w:rsidP="004D507B">
      <w:pPr>
        <w:spacing w:after="0" w:line="240" w:lineRule="auto"/>
        <w:rPr>
          <w:rFonts w:ascii="Arial" w:hAnsi="Arial" w:cs="Arial"/>
          <w:b/>
        </w:rPr>
      </w:pPr>
      <w:r w:rsidRPr="004D507B">
        <w:rPr>
          <w:rFonts w:ascii="Arial" w:hAnsi="Arial" w:cs="Arial"/>
          <w:b/>
        </w:rPr>
        <w:t>Initiative.DENKmal.KULTUR fordert rechtliche Änderungen für Baudenkmäler</w:t>
      </w:r>
    </w:p>
    <w:p w:rsidR="004D507B" w:rsidRDefault="004D507B" w:rsidP="004D507B">
      <w:pPr>
        <w:spacing w:after="0" w:line="240" w:lineRule="auto"/>
        <w:jc w:val="both"/>
        <w:rPr>
          <w:rFonts w:ascii="Arial" w:hAnsi="Arial" w:cs="Arial"/>
          <w:b/>
        </w:rPr>
      </w:pPr>
    </w:p>
    <w:p w:rsidR="004D507B" w:rsidRDefault="004D507B" w:rsidP="004D507B">
      <w:pPr>
        <w:spacing w:after="0" w:line="240" w:lineRule="auto"/>
        <w:jc w:val="both"/>
        <w:rPr>
          <w:rFonts w:ascii="Arial" w:hAnsi="Arial" w:cs="Arial"/>
          <w:b/>
        </w:rPr>
      </w:pPr>
      <w:r w:rsidRPr="00362626">
        <w:rPr>
          <w:rFonts w:ascii="Arial" w:hAnsi="Arial" w:cs="Arial"/>
          <w:b/>
        </w:rPr>
        <w:t>Im Europäischen Kulturerbejahr 2018 wurde anlässlich des Tags des Denkmals</w:t>
      </w:r>
      <w:r>
        <w:rPr>
          <w:rFonts w:ascii="Arial" w:hAnsi="Arial" w:cs="Arial"/>
          <w:b/>
        </w:rPr>
        <w:t xml:space="preserve"> im Rahmen einer Enquete</w:t>
      </w:r>
      <w:r w:rsidRPr="00362626">
        <w:rPr>
          <w:rFonts w:ascii="Arial" w:hAnsi="Arial" w:cs="Arial"/>
          <w:b/>
        </w:rPr>
        <w:t xml:space="preserve"> </w:t>
      </w:r>
      <w:r>
        <w:rPr>
          <w:rFonts w:ascii="Arial" w:hAnsi="Arial" w:cs="Arial"/>
          <w:b/>
        </w:rPr>
        <w:t xml:space="preserve">am 27. September im Palais Dorotheum das Positionspapier, das </w:t>
      </w:r>
      <w:r w:rsidRPr="00362626">
        <w:rPr>
          <w:rFonts w:ascii="Arial" w:hAnsi="Arial" w:cs="Arial"/>
          <w:b/>
        </w:rPr>
        <w:t>ein</w:t>
      </w:r>
      <w:r>
        <w:rPr>
          <w:rFonts w:ascii="Arial" w:hAnsi="Arial" w:cs="Arial"/>
          <w:b/>
        </w:rPr>
        <w:t>en</w:t>
      </w:r>
      <w:r w:rsidRPr="00362626">
        <w:rPr>
          <w:rFonts w:ascii="Arial" w:hAnsi="Arial" w:cs="Arial"/>
          <w:b/>
        </w:rPr>
        <w:t xml:space="preserve"> rechtliche</w:t>
      </w:r>
      <w:r>
        <w:rPr>
          <w:rFonts w:ascii="Arial" w:hAnsi="Arial" w:cs="Arial"/>
          <w:b/>
        </w:rPr>
        <w:t>n</w:t>
      </w:r>
      <w:r w:rsidRPr="00362626">
        <w:rPr>
          <w:rFonts w:ascii="Arial" w:hAnsi="Arial" w:cs="Arial"/>
          <w:b/>
        </w:rPr>
        <w:t xml:space="preserve"> Vorrang </w:t>
      </w:r>
      <w:r>
        <w:rPr>
          <w:rFonts w:ascii="Arial" w:hAnsi="Arial" w:cs="Arial"/>
          <w:b/>
        </w:rPr>
        <w:t>für den Denkmalschutz fordert,</w:t>
      </w:r>
      <w:r w:rsidRPr="004155DC">
        <w:rPr>
          <w:rFonts w:ascii="Arial" w:hAnsi="Arial" w:cs="Arial"/>
          <w:b/>
        </w:rPr>
        <w:t xml:space="preserve"> </w:t>
      </w:r>
      <w:r>
        <w:rPr>
          <w:rFonts w:ascii="Arial" w:hAnsi="Arial" w:cs="Arial"/>
          <w:b/>
        </w:rPr>
        <w:t xml:space="preserve">präsentiert. </w:t>
      </w:r>
      <w:r w:rsidRPr="00362626">
        <w:rPr>
          <w:rFonts w:ascii="Arial" w:hAnsi="Arial" w:cs="Arial"/>
          <w:b/>
        </w:rPr>
        <w:t xml:space="preserve">Die Initiative hat das gemeinsame Ziel, Österreichs wichtigste Kulturdenkmäler dauerhaft zu erhalten. </w:t>
      </w:r>
    </w:p>
    <w:p w:rsidR="004D507B" w:rsidRPr="00843FD0"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r w:rsidRPr="00843FD0">
        <w:rPr>
          <w:rFonts w:ascii="Arial" w:hAnsi="Arial" w:cs="Arial"/>
        </w:rPr>
        <w:t>Österreich versteht sich zu Recht als Kulturnation. Ein bedeutender Teil unseres kulturellen Erbes sind die Baudenkmäler und historischen Gebäude, die sowohl die Städte als auch den ländlichen Raum prägen. Die historischen Gebäude wie Schlösser, Burgen, Klöster und Museen, aber auch Bürgerhäuser, historische Bauernhöfe und Kleindenkmäler sowie historische Parkanlagen ziehen jedes Jahr Millionen Besucher aus aller Welt an</w:t>
      </w:r>
      <w:r w:rsidR="00FD7B5A">
        <w:rPr>
          <w:rFonts w:ascii="Arial" w:hAnsi="Arial" w:cs="Arial"/>
        </w:rPr>
        <w:t>.</w:t>
      </w:r>
      <w:r w:rsidRPr="00843FD0">
        <w:rPr>
          <w:rFonts w:ascii="Arial" w:hAnsi="Arial" w:cs="Arial"/>
        </w:rPr>
        <w:t xml:space="preserve"> </w:t>
      </w:r>
      <w:r w:rsidR="00FD7B5A">
        <w:rPr>
          <w:rFonts w:ascii="Arial" w:hAnsi="Arial" w:cs="Arial"/>
        </w:rPr>
        <w:t>D</w:t>
      </w:r>
      <w:r w:rsidRPr="00843FD0">
        <w:rPr>
          <w:rFonts w:ascii="Arial" w:hAnsi="Arial" w:cs="Arial"/>
        </w:rPr>
        <w:t xml:space="preserve">er Kulturtourismus stellt einen wichtigen volkwirtschaftlichen Faktor dar. Gern wird dabei </w:t>
      </w:r>
      <w:r w:rsidR="00FD7B5A">
        <w:rPr>
          <w:rFonts w:ascii="Arial" w:hAnsi="Arial" w:cs="Arial"/>
        </w:rPr>
        <w:t xml:space="preserve">jedoch </w:t>
      </w:r>
      <w:r w:rsidRPr="00843FD0">
        <w:rPr>
          <w:rFonts w:ascii="Arial" w:hAnsi="Arial" w:cs="Arial"/>
        </w:rPr>
        <w:t xml:space="preserve">der erhebliche Aufwand übersehen, mit dem die Erhaltung und Sanierung von Baudenkmälern für die Eigentümer und Nutzer verbunden ist. </w:t>
      </w:r>
    </w:p>
    <w:p w:rsidR="004D507B" w:rsidRPr="00843FD0"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r w:rsidRPr="00843FD0">
        <w:rPr>
          <w:rFonts w:ascii="Arial" w:hAnsi="Arial" w:cs="Arial"/>
        </w:rPr>
        <w:t xml:space="preserve">Um dies auch bewerkstelligen zu können, müssen bestehende Belastungen und Hindernisse für Sanierungen und Investitionen abgebaut werden. Darüber hinaus sollen Anreize geschaffen werden, um die Sanierungsrate zu erhöhen. Die aktuelle Lage würde zu einem schleichenden Verlust der schützenswerten Bausubstanz oder zu späteren teuren Rettungsmaßnahmen führen. Es besteht </w:t>
      </w:r>
      <w:r w:rsidR="00FD7B5A">
        <w:rPr>
          <w:rFonts w:ascii="Arial" w:hAnsi="Arial" w:cs="Arial"/>
        </w:rPr>
        <w:t xml:space="preserve">akuter </w:t>
      </w:r>
      <w:r w:rsidRPr="00843FD0">
        <w:rPr>
          <w:rFonts w:ascii="Arial" w:hAnsi="Arial" w:cs="Arial"/>
        </w:rPr>
        <w:t>Handlungsbedarf in vielen Bereichen: auf Bundes- und Landesebene, in der Bauten- und Wohnbau-, der Justiz- und Steuerpolitik, in der Kulturförderung, im Denkmal- und Ortsbildschutz und in der Raumordnungspolitik.</w:t>
      </w:r>
    </w:p>
    <w:p w:rsidR="004D507B" w:rsidRPr="00843FD0" w:rsidRDefault="004D507B" w:rsidP="004D507B">
      <w:pPr>
        <w:spacing w:after="0" w:line="240" w:lineRule="auto"/>
        <w:jc w:val="both"/>
        <w:rPr>
          <w:rFonts w:ascii="Arial" w:hAnsi="Arial" w:cs="Arial"/>
        </w:rPr>
      </w:pPr>
    </w:p>
    <w:p w:rsidR="004D507B" w:rsidRPr="00362626" w:rsidRDefault="004D507B" w:rsidP="004D507B">
      <w:pPr>
        <w:spacing w:after="0" w:line="240" w:lineRule="auto"/>
        <w:jc w:val="both"/>
        <w:rPr>
          <w:rFonts w:ascii="Arial" w:hAnsi="Arial" w:cs="Arial"/>
          <w:b/>
          <w:color w:val="92D050"/>
        </w:rPr>
      </w:pPr>
      <w:r w:rsidRPr="00362626">
        <w:rPr>
          <w:rFonts w:ascii="Arial" w:hAnsi="Arial" w:cs="Arial"/>
          <w:b/>
          <w:color w:val="92D050"/>
        </w:rPr>
        <w:t>Zu</w:t>
      </w:r>
      <w:r>
        <w:rPr>
          <w:rFonts w:ascii="Arial" w:hAnsi="Arial" w:cs="Arial"/>
          <w:b/>
          <w:color w:val="92D050"/>
        </w:rPr>
        <w:t xml:space="preserve">kunft Denkmal – </w:t>
      </w:r>
      <w:proofErr w:type="spellStart"/>
      <w:r>
        <w:rPr>
          <w:rFonts w:ascii="Arial" w:hAnsi="Arial" w:cs="Arial"/>
          <w:b/>
          <w:color w:val="92D050"/>
        </w:rPr>
        <w:t>DENKmal.ZUKUNFT</w:t>
      </w:r>
      <w:proofErr w:type="spellEnd"/>
    </w:p>
    <w:p w:rsidR="004D507B" w:rsidRPr="006B197A" w:rsidRDefault="004D507B" w:rsidP="004D507B">
      <w:pPr>
        <w:spacing w:after="0" w:line="240" w:lineRule="auto"/>
        <w:jc w:val="both"/>
        <w:rPr>
          <w:rFonts w:ascii="Arial" w:hAnsi="Arial" w:cs="Arial"/>
        </w:rPr>
      </w:pPr>
      <w:r>
        <w:rPr>
          <w:rFonts w:ascii="Arial" w:hAnsi="Arial" w:cs="Arial"/>
        </w:rPr>
        <w:t>Am Donnerstag, 27. September 2018</w:t>
      </w:r>
      <w:r w:rsidR="00FD7B5A">
        <w:rPr>
          <w:rFonts w:ascii="Arial" w:hAnsi="Arial" w:cs="Arial"/>
        </w:rPr>
        <w:t>,</w:t>
      </w:r>
      <w:r>
        <w:rPr>
          <w:rFonts w:ascii="Arial" w:hAnsi="Arial" w:cs="Arial"/>
        </w:rPr>
        <w:t xml:space="preserve"> wurden im Rahmen der Enquete zum Tag des </w:t>
      </w:r>
      <w:r w:rsidRPr="00C14AEC">
        <w:rPr>
          <w:rFonts w:ascii="Arial" w:hAnsi="Arial" w:cs="Arial"/>
        </w:rPr>
        <w:t xml:space="preserve">Denkmals die Vorschläge der Initiative.DENKmal.KULTUR präsentiert. Martin Böhm, Präsident Österreichische Denkmalfreunde, begrüßte als Hausherr </w:t>
      </w:r>
      <w:r w:rsidR="00823107" w:rsidRPr="00C14AEC">
        <w:rPr>
          <w:rFonts w:ascii="Arial" w:hAnsi="Arial" w:cs="Arial"/>
        </w:rPr>
        <w:t>r</w:t>
      </w:r>
      <w:r w:rsidR="00FD7B5A">
        <w:rPr>
          <w:rFonts w:ascii="Arial" w:hAnsi="Arial" w:cs="Arial"/>
        </w:rPr>
        <w:t>und</w:t>
      </w:r>
      <w:r w:rsidR="00823107" w:rsidRPr="00C14AEC">
        <w:rPr>
          <w:rFonts w:ascii="Arial" w:hAnsi="Arial" w:cs="Arial"/>
        </w:rPr>
        <w:t xml:space="preserve"> 230 </w:t>
      </w:r>
      <w:r w:rsidRPr="00C14AEC">
        <w:rPr>
          <w:rFonts w:ascii="Arial" w:hAnsi="Arial" w:cs="Arial"/>
        </w:rPr>
        <w:t>Gäste und betonte: „Wir brauchen</w:t>
      </w:r>
      <w:r w:rsidR="00581625" w:rsidRPr="00C14AEC">
        <w:rPr>
          <w:rFonts w:ascii="Arial" w:hAnsi="Arial" w:cs="Arial"/>
        </w:rPr>
        <w:t xml:space="preserve"> in Österreich</w:t>
      </w:r>
      <w:r w:rsidRPr="00C14AEC">
        <w:rPr>
          <w:rFonts w:ascii="Arial" w:hAnsi="Arial" w:cs="Arial"/>
        </w:rPr>
        <w:t xml:space="preserve"> </w:t>
      </w:r>
      <w:r w:rsidR="00175C9C" w:rsidRPr="00C14AEC">
        <w:rPr>
          <w:rFonts w:ascii="Arial" w:hAnsi="Arial" w:cs="Arial"/>
        </w:rPr>
        <w:t xml:space="preserve">einen Paradigmenwechsel dahingehend, dass </w:t>
      </w:r>
      <w:r w:rsidR="00581625" w:rsidRPr="00C14AEC">
        <w:rPr>
          <w:rFonts w:ascii="Arial" w:hAnsi="Arial" w:cs="Arial"/>
        </w:rPr>
        <w:t xml:space="preserve">ein denkmalgeschütztes Objekt nicht nur mit Nachteilen verbunden ist. Dafür ist es erforderlich – wie in anderen europäischen Ländern schon der Fall – positive Anreize </w:t>
      </w:r>
      <w:r w:rsidR="00EC7D6B">
        <w:rPr>
          <w:rFonts w:ascii="Arial" w:hAnsi="Arial" w:cs="Arial"/>
        </w:rPr>
        <w:t xml:space="preserve">im Sinne eines Lastenausgleiches </w:t>
      </w:r>
      <w:r w:rsidR="00581625" w:rsidRPr="00C14AEC">
        <w:rPr>
          <w:rFonts w:ascii="Arial" w:hAnsi="Arial" w:cs="Arial"/>
        </w:rPr>
        <w:t>zu schaffen.</w:t>
      </w:r>
      <w:r w:rsidRPr="00C14AEC">
        <w:rPr>
          <w:rFonts w:ascii="Arial" w:hAnsi="Arial" w:cs="Arial"/>
        </w:rPr>
        <w:t>“</w:t>
      </w:r>
      <w:r>
        <w:rPr>
          <w:rFonts w:ascii="Arial" w:hAnsi="Arial" w:cs="Arial"/>
        </w:rPr>
        <w:t xml:space="preserve"> </w:t>
      </w:r>
    </w:p>
    <w:p w:rsidR="004D507B"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r>
        <w:rPr>
          <w:rFonts w:ascii="Arial" w:hAnsi="Arial" w:cs="Arial"/>
        </w:rPr>
        <w:t xml:space="preserve">Nationalratsabgeordneter </w:t>
      </w:r>
      <w:r w:rsidR="00FA3A75">
        <w:rPr>
          <w:rFonts w:ascii="Arial" w:hAnsi="Arial" w:cs="Arial"/>
        </w:rPr>
        <w:t xml:space="preserve">Andreas </w:t>
      </w:r>
      <w:proofErr w:type="spellStart"/>
      <w:r w:rsidR="00FA3A75">
        <w:rPr>
          <w:rFonts w:ascii="Arial" w:hAnsi="Arial" w:cs="Arial"/>
        </w:rPr>
        <w:t>Ottenschläger</w:t>
      </w:r>
      <w:proofErr w:type="spellEnd"/>
      <w:r>
        <w:rPr>
          <w:rFonts w:ascii="Arial" w:hAnsi="Arial" w:cs="Arial"/>
        </w:rPr>
        <w:t xml:space="preserve"> zeigte sich in seiner Begrüßungsrede offen für die Vorschläge der Initiative und betonte: „Das ist ein historischer Tag für einen gemeinsamen </w:t>
      </w:r>
      <w:r>
        <w:rPr>
          <w:rFonts w:ascii="Arial" w:hAnsi="Arial" w:cs="Arial"/>
        </w:rPr>
        <w:lastRenderedPageBreak/>
        <w:t>Startschuss</w:t>
      </w:r>
      <w:r w:rsidR="00FD7B5A">
        <w:rPr>
          <w:rFonts w:ascii="Arial" w:hAnsi="Arial" w:cs="Arial"/>
        </w:rPr>
        <w:t>,</w:t>
      </w:r>
      <w:r>
        <w:rPr>
          <w:rFonts w:ascii="Arial" w:hAnsi="Arial" w:cs="Arial"/>
        </w:rPr>
        <w:t xml:space="preserve"> </w:t>
      </w:r>
      <w:r w:rsidR="00FD7B5A">
        <w:rPr>
          <w:rFonts w:ascii="Arial" w:hAnsi="Arial" w:cs="Arial"/>
        </w:rPr>
        <w:t xml:space="preserve">um </w:t>
      </w:r>
      <w:r>
        <w:rPr>
          <w:rFonts w:ascii="Arial" w:hAnsi="Arial" w:cs="Arial"/>
        </w:rPr>
        <w:t xml:space="preserve">die Verbesserung der Rahmenbedingungen </w:t>
      </w:r>
      <w:r w:rsidR="00FA3A75">
        <w:rPr>
          <w:rFonts w:ascii="Arial" w:hAnsi="Arial" w:cs="Arial"/>
        </w:rPr>
        <w:t>für</w:t>
      </w:r>
      <w:r>
        <w:rPr>
          <w:rFonts w:ascii="Arial" w:hAnsi="Arial" w:cs="Arial"/>
        </w:rPr>
        <w:t xml:space="preserve"> Denkmäler</w:t>
      </w:r>
      <w:r w:rsidR="00FD7B5A">
        <w:rPr>
          <w:rFonts w:ascii="Arial" w:hAnsi="Arial" w:cs="Arial"/>
        </w:rPr>
        <w:t xml:space="preserve"> einzuleiten</w:t>
      </w:r>
      <w:r>
        <w:rPr>
          <w:rFonts w:ascii="Arial" w:hAnsi="Arial" w:cs="Arial"/>
        </w:rPr>
        <w:t>, die einen so wertvollen Beitrag für Österreich darstellen.“</w:t>
      </w:r>
    </w:p>
    <w:p w:rsidR="004D507B" w:rsidRDefault="004D507B" w:rsidP="004D507B">
      <w:pPr>
        <w:spacing w:after="0" w:line="240" w:lineRule="auto"/>
        <w:jc w:val="both"/>
        <w:rPr>
          <w:rFonts w:ascii="Arial" w:hAnsi="Arial" w:cs="Arial"/>
        </w:rPr>
      </w:pPr>
    </w:p>
    <w:p w:rsidR="004D507B" w:rsidRPr="00362626" w:rsidRDefault="004D507B" w:rsidP="004D507B">
      <w:pPr>
        <w:spacing w:after="0" w:line="240" w:lineRule="auto"/>
        <w:rPr>
          <w:rFonts w:ascii="Arial" w:hAnsi="Arial" w:cs="Arial"/>
          <w:b/>
          <w:color w:val="92D050"/>
        </w:rPr>
      </w:pPr>
      <w:r>
        <w:rPr>
          <w:rFonts w:ascii="Arial" w:hAnsi="Arial" w:cs="Arial"/>
          <w:b/>
          <w:color w:val="92D050"/>
        </w:rPr>
        <w:t>In ihrem Positionspapier schlägt d</w:t>
      </w:r>
      <w:r w:rsidRPr="00362626">
        <w:rPr>
          <w:rFonts w:ascii="Arial" w:hAnsi="Arial" w:cs="Arial"/>
          <w:b/>
          <w:color w:val="92D050"/>
        </w:rPr>
        <w:t>ie Initiative.DENKmal.KULTUR insbesondere folgende Maßnahmen vor:</w:t>
      </w:r>
    </w:p>
    <w:p w:rsidR="004D507B" w:rsidRPr="009D0795" w:rsidRDefault="004D507B" w:rsidP="004D507B">
      <w:pPr>
        <w:pStyle w:val="Listenabsatz"/>
        <w:numPr>
          <w:ilvl w:val="0"/>
          <w:numId w:val="1"/>
        </w:numPr>
        <w:spacing w:after="0" w:line="240" w:lineRule="auto"/>
        <w:jc w:val="both"/>
        <w:rPr>
          <w:rFonts w:ascii="Arial" w:hAnsi="Arial" w:cs="Arial"/>
        </w:rPr>
      </w:pPr>
      <w:r w:rsidRPr="00843FD0">
        <w:rPr>
          <w:rFonts w:ascii="Arial" w:hAnsi="Arial" w:cs="Arial"/>
        </w:rPr>
        <w:t>Die Bauregeln, wie die Bauordnungen, Bautechnikverordnungen und Baunormen müssen so angepasst werden, dass man sie auch auf denkmalgeschützte und historische Gebäude anwenden kann</w:t>
      </w:r>
      <w:r w:rsidR="00FD7B5A">
        <w:rPr>
          <w:rFonts w:ascii="Arial" w:hAnsi="Arial" w:cs="Arial"/>
        </w:rPr>
        <w:t>,</w:t>
      </w:r>
      <w:r w:rsidRPr="00843FD0">
        <w:rPr>
          <w:rFonts w:ascii="Arial" w:hAnsi="Arial" w:cs="Arial"/>
        </w:rPr>
        <w:t xml:space="preserve"> oder es wird in den einzelnen Bestimmungen stärker zwischen Gebäudebestand, insbesondere denkmalgeschützten Gebäuden und Neubauten</w:t>
      </w:r>
      <w:r w:rsidR="00FD7B5A">
        <w:rPr>
          <w:rFonts w:ascii="Arial" w:hAnsi="Arial" w:cs="Arial"/>
        </w:rPr>
        <w:t>,</w:t>
      </w:r>
      <w:r w:rsidRPr="00843FD0">
        <w:rPr>
          <w:rFonts w:ascii="Arial" w:hAnsi="Arial" w:cs="Arial"/>
        </w:rPr>
        <w:t xml:space="preserve"> unterschieden.</w:t>
      </w:r>
      <w:r w:rsidRPr="00843FD0">
        <w:rPr>
          <w:rFonts w:ascii="Arial" w:eastAsia="Times New Roman" w:hAnsi="Arial" w:cs="Arial"/>
          <w:color w:val="000000"/>
          <w:lang w:eastAsia="de-DE"/>
        </w:rPr>
        <w:t xml:space="preserve"> </w:t>
      </w:r>
    </w:p>
    <w:p w:rsidR="004D507B" w:rsidRPr="00843FD0" w:rsidRDefault="004D507B" w:rsidP="004D507B">
      <w:pPr>
        <w:pStyle w:val="Listenabsatz"/>
        <w:spacing w:after="0" w:line="240" w:lineRule="auto"/>
        <w:jc w:val="both"/>
        <w:rPr>
          <w:rFonts w:ascii="Arial" w:hAnsi="Arial" w:cs="Arial"/>
        </w:rPr>
      </w:pPr>
    </w:p>
    <w:p w:rsidR="004D507B" w:rsidRPr="007E2057" w:rsidRDefault="004D507B" w:rsidP="00FD7B5A">
      <w:pPr>
        <w:pStyle w:val="Listenabsatz"/>
        <w:numPr>
          <w:ilvl w:val="0"/>
          <w:numId w:val="1"/>
        </w:numPr>
        <w:spacing w:after="0" w:line="240" w:lineRule="auto"/>
        <w:jc w:val="both"/>
        <w:rPr>
          <w:rFonts w:ascii="Arial" w:hAnsi="Arial" w:cs="Arial"/>
        </w:rPr>
      </w:pPr>
      <w:r w:rsidRPr="00843FD0">
        <w:rPr>
          <w:rFonts w:ascii="Arial" w:hAnsi="Arial" w:cs="Arial"/>
        </w:rPr>
        <w:t xml:space="preserve">Das Haftungsrecht muss so angepasst werden, dass für alte und bestehende Gebäude eigene gesetzliche Regelungen gelten. Derzeit werden auch für historische Gebäude </w:t>
      </w:r>
      <w:r w:rsidR="00FD7B5A">
        <w:rPr>
          <w:rFonts w:ascii="Arial" w:hAnsi="Arial" w:cs="Arial"/>
        </w:rPr>
        <w:t>jene</w:t>
      </w:r>
      <w:r w:rsidR="00FD7B5A" w:rsidRPr="00843FD0">
        <w:rPr>
          <w:rFonts w:ascii="Arial" w:hAnsi="Arial" w:cs="Arial"/>
        </w:rPr>
        <w:t xml:space="preserve"> </w:t>
      </w:r>
      <w:r w:rsidRPr="00843FD0">
        <w:rPr>
          <w:rFonts w:ascii="Arial" w:hAnsi="Arial" w:cs="Arial"/>
        </w:rPr>
        <w:t>Normen angewandt</w:t>
      </w:r>
      <w:r w:rsidR="00FD7B5A">
        <w:rPr>
          <w:rFonts w:ascii="Arial" w:hAnsi="Arial" w:cs="Arial"/>
        </w:rPr>
        <w:t>,</w:t>
      </w:r>
      <w:r w:rsidRPr="00843FD0">
        <w:rPr>
          <w:rFonts w:ascii="Arial" w:hAnsi="Arial" w:cs="Arial"/>
        </w:rPr>
        <w:t xml:space="preserve"> die für neue Bauwerke entwickelt wurden. Zivilrechtlich wird zunehmend der Stand der Technik gefordert und dadurch die Einhaltung von Normen für Neubauten, die eigentlich unverbindlich sind, de facto zur Verpflichtung </w:t>
      </w:r>
      <w:r w:rsidR="00FD7B5A">
        <w:rPr>
          <w:rFonts w:ascii="Arial" w:hAnsi="Arial" w:cs="Arial"/>
        </w:rPr>
        <w:t xml:space="preserve">– </w:t>
      </w:r>
      <w:r w:rsidRPr="007E2057">
        <w:rPr>
          <w:rFonts w:ascii="Arial" w:hAnsi="Arial" w:cs="Arial"/>
        </w:rPr>
        <w:t xml:space="preserve">auch für schon bestehende und historische Gebäude. </w:t>
      </w:r>
    </w:p>
    <w:p w:rsidR="004D507B" w:rsidRPr="009D0795" w:rsidRDefault="004D507B" w:rsidP="004D507B">
      <w:pPr>
        <w:pStyle w:val="Listenabsatz"/>
        <w:spacing w:after="0" w:line="240" w:lineRule="auto"/>
        <w:jc w:val="both"/>
        <w:rPr>
          <w:rFonts w:ascii="Arial" w:hAnsi="Arial" w:cs="Arial"/>
        </w:rPr>
      </w:pPr>
    </w:p>
    <w:p w:rsidR="004D507B" w:rsidRDefault="004D507B" w:rsidP="004D507B">
      <w:pPr>
        <w:pStyle w:val="Listenabsatz"/>
        <w:numPr>
          <w:ilvl w:val="0"/>
          <w:numId w:val="1"/>
        </w:numPr>
        <w:spacing w:after="0" w:line="240" w:lineRule="auto"/>
        <w:jc w:val="both"/>
        <w:rPr>
          <w:rFonts w:ascii="Arial" w:hAnsi="Arial" w:cs="Arial"/>
        </w:rPr>
      </w:pPr>
      <w:r w:rsidRPr="00843FD0">
        <w:rPr>
          <w:rFonts w:ascii="Arial" w:hAnsi="Arial" w:cs="Arial"/>
        </w:rPr>
        <w:t xml:space="preserve">Kultur- und Denkmalschutzleistungen müssen steuer- und abgabenrechtlich anerkannt werden. </w:t>
      </w:r>
      <w:r w:rsidR="00D057DC">
        <w:rPr>
          <w:rFonts w:ascii="Arial" w:hAnsi="Arial" w:cs="Arial"/>
        </w:rPr>
        <w:t xml:space="preserve">Die Erhaltung von Baudenkmälern liegt im </w:t>
      </w:r>
      <w:r w:rsidR="00AA0F84">
        <w:rPr>
          <w:rFonts w:ascii="Arial" w:hAnsi="Arial" w:cs="Arial"/>
        </w:rPr>
        <w:t>ö</w:t>
      </w:r>
      <w:r w:rsidR="00D057DC">
        <w:rPr>
          <w:rFonts w:ascii="Arial" w:hAnsi="Arial" w:cs="Arial"/>
        </w:rPr>
        <w:t>ffentlichen Interesse und sollte auch honoriert werden.</w:t>
      </w:r>
      <w:r w:rsidRPr="00843FD0">
        <w:rPr>
          <w:rFonts w:ascii="Arial" w:hAnsi="Arial" w:cs="Arial"/>
        </w:rPr>
        <w:t xml:space="preserve"> Die </w:t>
      </w:r>
      <w:r w:rsidR="00D057DC">
        <w:rPr>
          <w:rFonts w:ascii="Arial" w:hAnsi="Arial" w:cs="Arial"/>
        </w:rPr>
        <w:t xml:space="preserve">Aufwendungen zur </w:t>
      </w:r>
      <w:r w:rsidRPr="00843FD0">
        <w:rPr>
          <w:rFonts w:ascii="Arial" w:hAnsi="Arial" w:cs="Arial"/>
        </w:rPr>
        <w:t xml:space="preserve">Erhaltung und Sanierung von denkmalgeschützten Objekten sollen steuerlich anerkannt und nicht bestraft werden. </w:t>
      </w:r>
    </w:p>
    <w:p w:rsidR="004D507B"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r w:rsidRPr="00843FD0">
        <w:rPr>
          <w:rFonts w:ascii="Arial" w:hAnsi="Arial" w:cs="Arial"/>
        </w:rPr>
        <w:t xml:space="preserve">Die Forderungen der Initiative.DENKmal.KULTUR werden von folgenden Institutionen unterstützt: </w:t>
      </w:r>
    </w:p>
    <w:p w:rsidR="004D507B"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r w:rsidRPr="00843FD0">
        <w:rPr>
          <w:rFonts w:ascii="Arial" w:hAnsi="Arial" w:cs="Arial"/>
        </w:rPr>
        <w:t xml:space="preserve">Land&amp;Forst Betriebe, Klösterreich, Verein Historische Gebäude Österreich, Initiative Wirtschaftsstandort Oberösterreich, Österreichische Gesellschaft der Denkmalfreunde, Österreichische Gesellschaft für Historische Gärten, Bundesimmobiliengesellschaft </w:t>
      </w:r>
      <w:proofErr w:type="spellStart"/>
      <w:r w:rsidRPr="00843FD0">
        <w:rPr>
          <w:rFonts w:ascii="Arial" w:hAnsi="Arial" w:cs="Arial"/>
        </w:rPr>
        <w:t>m.b.H</w:t>
      </w:r>
      <w:proofErr w:type="spellEnd"/>
      <w:r w:rsidRPr="00843FD0">
        <w:rPr>
          <w:rFonts w:ascii="Arial" w:hAnsi="Arial" w:cs="Arial"/>
        </w:rPr>
        <w:t>., Burghauptmannschaft Österreich, Österreichische Bundesforste AG, Gesellschaft für L</w:t>
      </w:r>
      <w:r>
        <w:rPr>
          <w:rFonts w:ascii="Arial" w:hAnsi="Arial" w:cs="Arial"/>
        </w:rPr>
        <w:t xml:space="preserve">andeskunde und Denkmalpflege OÖ </w:t>
      </w:r>
      <w:r w:rsidRPr="00843FD0">
        <w:rPr>
          <w:rFonts w:ascii="Arial" w:hAnsi="Arial" w:cs="Arial"/>
        </w:rPr>
        <w:t>sowie dem Zentralverband Haus und Eigentum.</w:t>
      </w:r>
    </w:p>
    <w:p w:rsidR="004D507B" w:rsidRPr="00843FD0" w:rsidRDefault="004D507B" w:rsidP="004D507B">
      <w:pPr>
        <w:spacing w:after="0" w:line="240" w:lineRule="auto"/>
        <w:jc w:val="both"/>
        <w:rPr>
          <w:rFonts w:ascii="Arial" w:hAnsi="Arial" w:cs="Arial"/>
        </w:rPr>
      </w:pPr>
    </w:p>
    <w:p w:rsidR="004D507B" w:rsidRPr="00D82DD7" w:rsidRDefault="004D507B" w:rsidP="004D507B">
      <w:pPr>
        <w:spacing w:after="0" w:line="240" w:lineRule="auto"/>
        <w:jc w:val="both"/>
        <w:rPr>
          <w:rFonts w:ascii="Arial" w:hAnsi="Arial" w:cs="Arial"/>
        </w:rPr>
      </w:pPr>
      <w:r w:rsidRPr="00D82DD7">
        <w:rPr>
          <w:rFonts w:ascii="Arial" w:hAnsi="Arial" w:cs="Arial"/>
        </w:rPr>
        <w:t xml:space="preserve">Das vollständige Positionspapier steht unter </w:t>
      </w:r>
      <w:hyperlink r:id="rId8" w:history="1">
        <w:r w:rsidR="00FD7B5A" w:rsidRPr="008C64B6">
          <w:rPr>
            <w:rStyle w:val="Hyperlink"/>
            <w:rFonts w:ascii="Arial" w:hAnsi="Arial" w:cs="Arial"/>
          </w:rPr>
          <w:t>www.landforstbetriebe.at</w:t>
        </w:r>
      </w:hyperlink>
      <w:r w:rsidR="00FD7B5A">
        <w:rPr>
          <w:rFonts w:ascii="Arial" w:hAnsi="Arial" w:cs="Arial"/>
        </w:rPr>
        <w:t xml:space="preserve"> </w:t>
      </w:r>
      <w:r w:rsidRPr="00D82DD7">
        <w:rPr>
          <w:rFonts w:ascii="Arial" w:hAnsi="Arial" w:cs="Arial"/>
        </w:rPr>
        <w:t xml:space="preserve">zum Download zur Verfügung. </w:t>
      </w:r>
    </w:p>
    <w:p w:rsidR="004D507B" w:rsidRDefault="004D507B" w:rsidP="004D507B">
      <w:pPr>
        <w:spacing w:after="0" w:line="240" w:lineRule="auto"/>
        <w:jc w:val="both"/>
        <w:rPr>
          <w:rFonts w:ascii="Arial" w:hAnsi="Arial" w:cs="Arial"/>
        </w:rPr>
      </w:pPr>
    </w:p>
    <w:p w:rsidR="004D507B" w:rsidRPr="001141A7" w:rsidRDefault="004D507B" w:rsidP="001141A7">
      <w:pPr>
        <w:spacing w:after="0" w:line="240" w:lineRule="auto"/>
        <w:rPr>
          <w:rFonts w:ascii="Arial" w:hAnsi="Arial" w:cs="Arial"/>
          <w:b/>
          <w:color w:val="92D050"/>
        </w:rPr>
      </w:pPr>
      <w:r w:rsidRPr="001141A7">
        <w:rPr>
          <w:rFonts w:ascii="Arial" w:hAnsi="Arial" w:cs="Arial"/>
          <w:b/>
          <w:color w:val="92D050"/>
        </w:rPr>
        <w:t>Bewusstsein für das kulturelle Erbe stärken</w:t>
      </w:r>
    </w:p>
    <w:p w:rsidR="003131C2" w:rsidRDefault="004D507B" w:rsidP="004D507B">
      <w:pPr>
        <w:spacing w:after="0" w:line="240" w:lineRule="auto"/>
        <w:jc w:val="both"/>
        <w:rPr>
          <w:rFonts w:ascii="Arial" w:hAnsi="Arial" w:cs="Arial"/>
        </w:rPr>
      </w:pPr>
      <w:r>
        <w:rPr>
          <w:rFonts w:ascii="Arial" w:hAnsi="Arial" w:cs="Arial"/>
        </w:rPr>
        <w:t xml:space="preserve">Für die Enquete „Zukunft Denkmal – </w:t>
      </w:r>
      <w:proofErr w:type="spellStart"/>
      <w:r>
        <w:rPr>
          <w:rFonts w:ascii="Arial" w:hAnsi="Arial" w:cs="Arial"/>
        </w:rPr>
        <w:t>DENKmal.ZUKUNFT</w:t>
      </w:r>
      <w:proofErr w:type="spellEnd"/>
      <w:r>
        <w:rPr>
          <w:rFonts w:ascii="Arial" w:hAnsi="Arial" w:cs="Arial"/>
        </w:rPr>
        <w:t xml:space="preserve">“ konnte </w:t>
      </w:r>
      <w:r w:rsidRPr="006B197A">
        <w:rPr>
          <w:rFonts w:ascii="Arial" w:hAnsi="Arial" w:cs="Arial"/>
        </w:rPr>
        <w:t xml:space="preserve">Rodolphe de </w:t>
      </w:r>
      <w:proofErr w:type="spellStart"/>
      <w:r w:rsidRPr="006B197A">
        <w:rPr>
          <w:rFonts w:ascii="Arial" w:hAnsi="Arial" w:cs="Arial"/>
        </w:rPr>
        <w:t>Looz-Corswarem</w:t>
      </w:r>
      <w:proofErr w:type="spellEnd"/>
      <w:r>
        <w:rPr>
          <w:rFonts w:ascii="Arial" w:hAnsi="Arial" w:cs="Arial"/>
        </w:rPr>
        <w:t>,</w:t>
      </w:r>
      <w:r w:rsidRPr="006B197A">
        <w:rPr>
          <w:rFonts w:ascii="Arial" w:hAnsi="Arial" w:cs="Arial"/>
        </w:rPr>
        <w:t xml:space="preserve"> Präsident von European </w:t>
      </w:r>
      <w:proofErr w:type="spellStart"/>
      <w:r w:rsidRPr="006B197A">
        <w:rPr>
          <w:rFonts w:ascii="Arial" w:hAnsi="Arial" w:cs="Arial"/>
        </w:rPr>
        <w:t>Historic</w:t>
      </w:r>
      <w:proofErr w:type="spellEnd"/>
      <w:r w:rsidRPr="006B197A">
        <w:rPr>
          <w:rFonts w:ascii="Arial" w:hAnsi="Arial" w:cs="Arial"/>
        </w:rPr>
        <w:t xml:space="preserve"> </w:t>
      </w:r>
      <w:proofErr w:type="spellStart"/>
      <w:r w:rsidRPr="006B197A">
        <w:rPr>
          <w:rFonts w:ascii="Arial" w:hAnsi="Arial" w:cs="Arial"/>
        </w:rPr>
        <w:t>Houses</w:t>
      </w:r>
      <w:proofErr w:type="spellEnd"/>
      <w:r>
        <w:rPr>
          <w:rFonts w:ascii="Arial" w:hAnsi="Arial" w:cs="Arial"/>
        </w:rPr>
        <w:t xml:space="preserve"> für den Impulsvortrag gewonnen werden. Er</w:t>
      </w:r>
      <w:r w:rsidR="00512377">
        <w:rPr>
          <w:rFonts w:ascii="Arial" w:hAnsi="Arial" w:cs="Arial"/>
        </w:rPr>
        <w:t xml:space="preserve"> betonte: </w:t>
      </w:r>
      <w:r>
        <w:rPr>
          <w:rFonts w:ascii="Arial" w:hAnsi="Arial" w:cs="Arial"/>
        </w:rPr>
        <w:t xml:space="preserve"> „Historische Denkmäler prägen das Landschaftsbild, tragen zum kulturellen Erbe des Landes bei, und sind Zeitzeugen der Geschichte. Zusätzlich sichern sie Arbeitsplätze im ländlichen Raum und sind tragende Säulen des Tourismus. Oft geraten historische Denkmäler und die </w:t>
      </w:r>
      <w:r>
        <w:rPr>
          <w:rFonts w:ascii="Arial" w:hAnsi="Arial" w:cs="Arial"/>
        </w:rPr>
        <w:lastRenderedPageBreak/>
        <w:t xml:space="preserve">damit zusammenhängende Erhaltung ins Spannungsfeld zwischen Politik und Unternehmer/Eigentümer. Das Europäische Kulturerbejahr </w:t>
      </w:r>
      <w:r w:rsidR="00FD7B5A">
        <w:rPr>
          <w:rFonts w:ascii="Arial" w:hAnsi="Arial" w:cs="Arial"/>
        </w:rPr>
        <w:t xml:space="preserve">2018 </w:t>
      </w:r>
      <w:r>
        <w:rPr>
          <w:rFonts w:ascii="Arial" w:hAnsi="Arial" w:cs="Arial"/>
        </w:rPr>
        <w:t>hat zum Ziel, das Bewusstsein für das kulturelle Erbe und die damit einhergehende Bedeutung für Gesellschaft und Wirtschaft zu stärken</w:t>
      </w:r>
      <w:r w:rsidR="00512377">
        <w:rPr>
          <w:rFonts w:ascii="Arial" w:hAnsi="Arial" w:cs="Arial"/>
        </w:rPr>
        <w:t>.</w:t>
      </w:r>
      <w:r>
        <w:rPr>
          <w:rFonts w:ascii="Arial" w:hAnsi="Arial" w:cs="Arial"/>
        </w:rPr>
        <w:t>“</w:t>
      </w:r>
    </w:p>
    <w:p w:rsidR="00355394" w:rsidRDefault="00355394" w:rsidP="004D507B">
      <w:pPr>
        <w:spacing w:after="0" w:line="240" w:lineRule="auto"/>
        <w:jc w:val="both"/>
        <w:rPr>
          <w:rFonts w:ascii="Arial" w:hAnsi="Arial" w:cs="Arial"/>
          <w:b/>
        </w:rPr>
      </w:pPr>
    </w:p>
    <w:p w:rsidR="003131C2" w:rsidRPr="001141A7" w:rsidRDefault="003131C2" w:rsidP="001141A7">
      <w:pPr>
        <w:spacing w:after="0" w:line="240" w:lineRule="auto"/>
        <w:rPr>
          <w:rFonts w:ascii="Arial" w:hAnsi="Arial" w:cs="Arial"/>
          <w:b/>
          <w:color w:val="92D050"/>
        </w:rPr>
      </w:pPr>
      <w:r w:rsidRPr="001141A7">
        <w:rPr>
          <w:rFonts w:ascii="Arial" w:hAnsi="Arial" w:cs="Arial"/>
          <w:b/>
          <w:color w:val="92D050"/>
        </w:rPr>
        <w:t>Podiumsdiskussion</w:t>
      </w:r>
    </w:p>
    <w:p w:rsidR="00354565" w:rsidRDefault="004D507B" w:rsidP="004D507B">
      <w:pPr>
        <w:spacing w:after="0" w:line="240" w:lineRule="auto"/>
        <w:jc w:val="both"/>
        <w:rPr>
          <w:rFonts w:ascii="Arial" w:hAnsi="Arial" w:cs="Arial"/>
        </w:rPr>
      </w:pPr>
      <w:r w:rsidRPr="00A83FA0">
        <w:rPr>
          <w:rFonts w:ascii="Arial" w:hAnsi="Arial" w:cs="Arial"/>
        </w:rPr>
        <w:t xml:space="preserve">Bei der anschließenden Podiumsdiskussion diskutierten Eva </w:t>
      </w:r>
      <w:proofErr w:type="spellStart"/>
      <w:r w:rsidRPr="00A83FA0">
        <w:rPr>
          <w:rFonts w:ascii="Arial" w:hAnsi="Arial" w:cs="Arial"/>
        </w:rPr>
        <w:t>Blimlinger</w:t>
      </w:r>
      <w:proofErr w:type="spellEnd"/>
      <w:r w:rsidRPr="00A83FA0">
        <w:rPr>
          <w:rFonts w:ascii="Arial" w:hAnsi="Arial" w:cs="Arial"/>
        </w:rPr>
        <w:t xml:space="preserve"> (Präsidentin der Österreichischen </w:t>
      </w:r>
      <w:proofErr w:type="spellStart"/>
      <w:r w:rsidRPr="00A83FA0">
        <w:rPr>
          <w:rFonts w:ascii="Arial" w:hAnsi="Arial" w:cs="Arial"/>
        </w:rPr>
        <w:t>Universitätenkonferenz</w:t>
      </w:r>
      <w:proofErr w:type="spellEnd"/>
      <w:r>
        <w:rPr>
          <w:rFonts w:ascii="Arial" w:hAnsi="Arial" w:cs="Arial"/>
        </w:rPr>
        <w:t xml:space="preserve">), </w:t>
      </w:r>
      <w:r w:rsidRPr="00A83FA0">
        <w:rPr>
          <w:rFonts w:ascii="Arial" w:hAnsi="Arial" w:cs="Arial"/>
        </w:rPr>
        <w:t>Bernd Euler-Rolle</w:t>
      </w:r>
      <w:r>
        <w:rPr>
          <w:rFonts w:ascii="Arial" w:hAnsi="Arial" w:cs="Arial"/>
        </w:rPr>
        <w:t xml:space="preserve"> (</w:t>
      </w:r>
      <w:r w:rsidRPr="00A83FA0">
        <w:rPr>
          <w:rFonts w:ascii="Arial" w:hAnsi="Arial" w:cs="Arial"/>
        </w:rPr>
        <w:t>Fachdirektor Bundesdenkmalamt</w:t>
      </w:r>
      <w:r>
        <w:rPr>
          <w:rFonts w:ascii="Arial" w:hAnsi="Arial" w:cs="Arial"/>
        </w:rPr>
        <w:t xml:space="preserve">), </w:t>
      </w:r>
      <w:r w:rsidRPr="00A83FA0">
        <w:rPr>
          <w:rFonts w:ascii="Arial" w:hAnsi="Arial" w:cs="Arial"/>
        </w:rPr>
        <w:t xml:space="preserve">Agnes </w:t>
      </w:r>
      <w:proofErr w:type="spellStart"/>
      <w:r w:rsidRPr="00A83FA0">
        <w:rPr>
          <w:rFonts w:ascii="Arial" w:hAnsi="Arial" w:cs="Arial"/>
        </w:rPr>
        <w:t>Husslein-Arco</w:t>
      </w:r>
      <w:proofErr w:type="spellEnd"/>
      <w:r>
        <w:rPr>
          <w:rFonts w:ascii="Arial" w:hAnsi="Arial" w:cs="Arial"/>
        </w:rPr>
        <w:t xml:space="preserve"> (</w:t>
      </w:r>
      <w:r w:rsidRPr="00A83FA0">
        <w:rPr>
          <w:rFonts w:ascii="Arial" w:hAnsi="Arial" w:cs="Arial"/>
        </w:rPr>
        <w:t>Kunsthistorikerin</w:t>
      </w:r>
      <w:r>
        <w:rPr>
          <w:rFonts w:ascii="Arial" w:hAnsi="Arial" w:cs="Arial"/>
        </w:rPr>
        <w:t xml:space="preserve">), Rodolphe de </w:t>
      </w:r>
      <w:proofErr w:type="spellStart"/>
      <w:r>
        <w:rPr>
          <w:rFonts w:ascii="Arial" w:hAnsi="Arial" w:cs="Arial"/>
        </w:rPr>
        <w:t>Looz-Corswarem</w:t>
      </w:r>
      <w:proofErr w:type="spellEnd"/>
      <w:r>
        <w:rPr>
          <w:rFonts w:ascii="Arial" w:hAnsi="Arial" w:cs="Arial"/>
        </w:rPr>
        <w:t xml:space="preserve"> (</w:t>
      </w:r>
      <w:r w:rsidRPr="00A83FA0">
        <w:rPr>
          <w:rFonts w:ascii="Arial" w:hAnsi="Arial" w:cs="Arial"/>
        </w:rPr>
        <w:t xml:space="preserve">Präsident European </w:t>
      </w:r>
      <w:proofErr w:type="spellStart"/>
      <w:r w:rsidRPr="00A83FA0">
        <w:rPr>
          <w:rFonts w:ascii="Arial" w:hAnsi="Arial" w:cs="Arial"/>
        </w:rPr>
        <w:t>Historic</w:t>
      </w:r>
      <w:proofErr w:type="spellEnd"/>
      <w:r w:rsidRPr="00A83FA0">
        <w:rPr>
          <w:rFonts w:ascii="Arial" w:hAnsi="Arial" w:cs="Arial"/>
        </w:rPr>
        <w:t xml:space="preserve"> </w:t>
      </w:r>
      <w:proofErr w:type="spellStart"/>
      <w:r w:rsidRPr="00A83FA0">
        <w:rPr>
          <w:rFonts w:ascii="Arial" w:hAnsi="Arial" w:cs="Arial"/>
        </w:rPr>
        <w:t>Houses</w:t>
      </w:r>
      <w:proofErr w:type="spellEnd"/>
      <w:r>
        <w:rPr>
          <w:rFonts w:ascii="Arial" w:hAnsi="Arial" w:cs="Arial"/>
        </w:rPr>
        <w:t xml:space="preserve">), </w:t>
      </w:r>
      <w:r w:rsidRPr="00A83FA0">
        <w:rPr>
          <w:rFonts w:ascii="Arial" w:hAnsi="Arial" w:cs="Arial"/>
        </w:rPr>
        <w:t>Felix Montecuccoli</w:t>
      </w:r>
      <w:r>
        <w:rPr>
          <w:rFonts w:ascii="Arial" w:hAnsi="Arial" w:cs="Arial"/>
        </w:rPr>
        <w:t xml:space="preserve"> (</w:t>
      </w:r>
      <w:r w:rsidRPr="00A83FA0">
        <w:rPr>
          <w:rFonts w:ascii="Arial" w:hAnsi="Arial" w:cs="Arial"/>
        </w:rPr>
        <w:t>Präsident Land&amp;Forst Betriebe Österreich</w:t>
      </w:r>
      <w:r>
        <w:rPr>
          <w:rFonts w:ascii="Arial" w:hAnsi="Arial" w:cs="Arial"/>
        </w:rPr>
        <w:t xml:space="preserve">), </w:t>
      </w:r>
      <w:r w:rsidRPr="00A83FA0">
        <w:rPr>
          <w:rFonts w:ascii="Arial" w:hAnsi="Arial" w:cs="Arial"/>
        </w:rPr>
        <w:t>Reinhold Sahl</w:t>
      </w:r>
      <w:r>
        <w:rPr>
          <w:rFonts w:ascii="Arial" w:hAnsi="Arial" w:cs="Arial"/>
        </w:rPr>
        <w:t xml:space="preserve"> (</w:t>
      </w:r>
      <w:r w:rsidRPr="00A83FA0">
        <w:rPr>
          <w:rFonts w:ascii="Arial" w:hAnsi="Arial" w:cs="Arial"/>
        </w:rPr>
        <w:t>Burghauptmann</w:t>
      </w:r>
      <w:r>
        <w:rPr>
          <w:rFonts w:ascii="Arial" w:hAnsi="Arial" w:cs="Arial"/>
        </w:rPr>
        <w:t xml:space="preserve">) und Künstler Erwin Wurm unter der Leitung von Tarek Leitner. </w:t>
      </w:r>
    </w:p>
    <w:p w:rsidR="00354565" w:rsidRDefault="00354565" w:rsidP="004D507B">
      <w:pPr>
        <w:spacing w:after="0" w:line="240" w:lineRule="auto"/>
        <w:jc w:val="both"/>
        <w:rPr>
          <w:rFonts w:ascii="Arial" w:hAnsi="Arial" w:cs="Arial"/>
        </w:rPr>
      </w:pPr>
    </w:p>
    <w:p w:rsidR="00354565" w:rsidRDefault="004D507B" w:rsidP="004D507B">
      <w:pPr>
        <w:spacing w:after="0" w:line="240" w:lineRule="auto"/>
        <w:jc w:val="both"/>
        <w:rPr>
          <w:rFonts w:ascii="Arial" w:hAnsi="Arial" w:cs="Arial"/>
        </w:rPr>
      </w:pPr>
      <w:r>
        <w:rPr>
          <w:rFonts w:ascii="Arial" w:hAnsi="Arial" w:cs="Arial"/>
        </w:rPr>
        <w:t xml:space="preserve">Die Diskutanten waren sich einig, dass die historische Substanz Österreichs geschützt werden muss. </w:t>
      </w:r>
      <w:r w:rsidR="000B544A">
        <w:rPr>
          <w:rFonts w:ascii="Arial" w:hAnsi="Arial" w:cs="Arial"/>
        </w:rPr>
        <w:t>Ganz wesentlich ist dabei die Schaffung einer breiten Akzeptanz und Wertschätzung für die Anforderungen</w:t>
      </w:r>
      <w:r w:rsidR="00732A30">
        <w:rPr>
          <w:rFonts w:ascii="Arial" w:hAnsi="Arial" w:cs="Arial"/>
        </w:rPr>
        <w:t>,</w:t>
      </w:r>
      <w:r w:rsidR="000B544A">
        <w:rPr>
          <w:rFonts w:ascii="Arial" w:hAnsi="Arial" w:cs="Arial"/>
        </w:rPr>
        <w:t xml:space="preserve"> die mit der Erhaltung / Nutzung historischer Objekte</w:t>
      </w:r>
      <w:r w:rsidR="00732A30">
        <w:rPr>
          <w:rFonts w:ascii="Arial" w:hAnsi="Arial" w:cs="Arial"/>
        </w:rPr>
        <w:t xml:space="preserve"> einhergehen</w:t>
      </w:r>
      <w:r w:rsidR="00AE5E38">
        <w:rPr>
          <w:rFonts w:ascii="Arial" w:hAnsi="Arial" w:cs="Arial"/>
        </w:rPr>
        <w:t xml:space="preserve">. Die Basis dafür muss bereits im </w:t>
      </w:r>
      <w:r w:rsidR="00F94588">
        <w:rPr>
          <w:rFonts w:ascii="Arial" w:hAnsi="Arial" w:cs="Arial"/>
        </w:rPr>
        <w:t xml:space="preserve">frühen Bildungsbereich </w:t>
      </w:r>
      <w:r w:rsidR="00AE5E38">
        <w:rPr>
          <w:rFonts w:ascii="Arial" w:hAnsi="Arial" w:cs="Arial"/>
        </w:rPr>
        <w:t>gelegt werden</w:t>
      </w:r>
      <w:r w:rsidR="00F94588">
        <w:rPr>
          <w:rFonts w:ascii="Arial" w:hAnsi="Arial" w:cs="Arial"/>
        </w:rPr>
        <w:t xml:space="preserve">. Es ist weiters </w:t>
      </w:r>
      <w:r w:rsidR="00732A30">
        <w:rPr>
          <w:rFonts w:ascii="Arial" w:hAnsi="Arial" w:cs="Arial"/>
        </w:rPr>
        <w:t>unabdingbar</w:t>
      </w:r>
      <w:r w:rsidR="00FD7B5A">
        <w:rPr>
          <w:rFonts w:ascii="Arial" w:hAnsi="Arial" w:cs="Arial"/>
        </w:rPr>
        <w:t>,</w:t>
      </w:r>
      <w:r w:rsidR="00732A30">
        <w:rPr>
          <w:rFonts w:ascii="Arial" w:hAnsi="Arial" w:cs="Arial"/>
        </w:rPr>
        <w:t xml:space="preserve"> ein entsprechendes Instrumentarium</w:t>
      </w:r>
      <w:r w:rsidR="00F94588">
        <w:rPr>
          <w:rFonts w:ascii="Arial" w:hAnsi="Arial" w:cs="Arial"/>
        </w:rPr>
        <w:t xml:space="preserve"> Eigentümern denkmalgeschützter Objekte </w:t>
      </w:r>
      <w:r w:rsidR="00732A30">
        <w:rPr>
          <w:rFonts w:ascii="Arial" w:hAnsi="Arial" w:cs="Arial"/>
        </w:rPr>
        <w:t xml:space="preserve">zur Verfügung zu stellen. </w:t>
      </w:r>
      <w:r w:rsidR="00F94588">
        <w:rPr>
          <w:rFonts w:ascii="Arial" w:hAnsi="Arial" w:cs="Arial"/>
        </w:rPr>
        <w:t>Dafür</w:t>
      </w:r>
      <w:r w:rsidR="00354565">
        <w:rPr>
          <w:rFonts w:ascii="Arial" w:hAnsi="Arial" w:cs="Arial"/>
        </w:rPr>
        <w:t xml:space="preserve"> bedarf </w:t>
      </w:r>
      <w:r w:rsidR="00F94588">
        <w:rPr>
          <w:rFonts w:ascii="Arial" w:hAnsi="Arial" w:cs="Arial"/>
        </w:rPr>
        <w:t xml:space="preserve">es </w:t>
      </w:r>
      <w:r w:rsidR="00354565">
        <w:rPr>
          <w:rFonts w:ascii="Arial" w:hAnsi="Arial" w:cs="Arial"/>
        </w:rPr>
        <w:t>vor allem</w:t>
      </w:r>
      <w:r>
        <w:rPr>
          <w:rFonts w:ascii="Arial" w:hAnsi="Arial" w:cs="Arial"/>
        </w:rPr>
        <w:t xml:space="preserve"> Änderungen und Vereinfachungen</w:t>
      </w:r>
      <w:r w:rsidR="00AE6E36">
        <w:rPr>
          <w:rFonts w:ascii="Arial" w:hAnsi="Arial" w:cs="Arial"/>
        </w:rPr>
        <w:t xml:space="preserve"> in </w:t>
      </w:r>
      <w:r w:rsidR="007626AC">
        <w:rPr>
          <w:rFonts w:ascii="Arial" w:hAnsi="Arial" w:cs="Arial"/>
        </w:rPr>
        <w:t>Gesetzgebung und</w:t>
      </w:r>
      <w:r w:rsidR="00AE6E36">
        <w:rPr>
          <w:rFonts w:ascii="Arial" w:hAnsi="Arial" w:cs="Arial"/>
        </w:rPr>
        <w:t xml:space="preserve"> </w:t>
      </w:r>
      <w:r w:rsidR="00F94588">
        <w:rPr>
          <w:rFonts w:ascii="Arial" w:hAnsi="Arial" w:cs="Arial"/>
        </w:rPr>
        <w:t>Vollziehung</w:t>
      </w:r>
      <w:r w:rsidR="007626AC">
        <w:rPr>
          <w:rFonts w:ascii="Arial" w:hAnsi="Arial" w:cs="Arial"/>
        </w:rPr>
        <w:t xml:space="preserve"> </w:t>
      </w:r>
      <w:r w:rsidR="00B61B1D">
        <w:rPr>
          <w:rFonts w:ascii="Arial" w:hAnsi="Arial" w:cs="Arial"/>
        </w:rPr>
        <w:t>auf Bundes- und Landesebene,</w:t>
      </w:r>
      <w:r w:rsidR="00DC3973">
        <w:rPr>
          <w:rFonts w:ascii="Arial" w:hAnsi="Arial" w:cs="Arial"/>
        </w:rPr>
        <w:t xml:space="preserve"> </w:t>
      </w:r>
      <w:r w:rsidR="000B544A">
        <w:rPr>
          <w:rFonts w:ascii="Arial" w:hAnsi="Arial" w:cs="Arial"/>
        </w:rPr>
        <w:t xml:space="preserve">primär </w:t>
      </w:r>
      <w:r w:rsidR="00DC3973">
        <w:rPr>
          <w:rFonts w:ascii="Arial" w:hAnsi="Arial" w:cs="Arial"/>
        </w:rPr>
        <w:t xml:space="preserve">im Bau-, Haftungs- und Steuerrecht. </w:t>
      </w:r>
      <w:r w:rsidR="00AE6E36">
        <w:rPr>
          <w:rFonts w:ascii="Arial" w:hAnsi="Arial" w:cs="Arial"/>
        </w:rPr>
        <w:t xml:space="preserve"> </w:t>
      </w:r>
    </w:p>
    <w:p w:rsidR="00354565" w:rsidRDefault="00354565" w:rsidP="004D507B">
      <w:pPr>
        <w:spacing w:after="0" w:line="240" w:lineRule="auto"/>
        <w:jc w:val="both"/>
        <w:rPr>
          <w:rFonts w:ascii="Arial" w:hAnsi="Arial" w:cs="Arial"/>
        </w:rPr>
      </w:pPr>
    </w:p>
    <w:p w:rsidR="00F94588" w:rsidRDefault="00F94588" w:rsidP="004D507B">
      <w:pPr>
        <w:spacing w:after="0" w:line="240" w:lineRule="auto"/>
        <w:jc w:val="both"/>
        <w:rPr>
          <w:rFonts w:ascii="Arial" w:hAnsi="Arial" w:cs="Arial"/>
        </w:rPr>
      </w:pPr>
      <w:r>
        <w:rPr>
          <w:rFonts w:ascii="Arial" w:hAnsi="Arial" w:cs="Arial"/>
        </w:rPr>
        <w:t xml:space="preserve">Besonders hervorzuheben ist, dass </w:t>
      </w:r>
      <w:r w:rsidR="00AE6E36">
        <w:rPr>
          <w:rFonts w:ascii="Arial" w:hAnsi="Arial" w:cs="Arial"/>
        </w:rPr>
        <w:t>Erhalter denkmalgeschützter Gebäude einen öffentlichen Auftrag</w:t>
      </w:r>
      <w:r>
        <w:rPr>
          <w:rFonts w:ascii="Arial" w:hAnsi="Arial" w:cs="Arial"/>
        </w:rPr>
        <w:t xml:space="preserve"> erfüllen. Dem wird derzeit in steuerrechtlicher </w:t>
      </w:r>
      <w:r w:rsidR="00D057DC">
        <w:rPr>
          <w:rFonts w:ascii="Arial" w:hAnsi="Arial" w:cs="Arial"/>
        </w:rPr>
        <w:t>Hins</w:t>
      </w:r>
      <w:r>
        <w:rPr>
          <w:rFonts w:ascii="Arial" w:hAnsi="Arial" w:cs="Arial"/>
        </w:rPr>
        <w:t xml:space="preserve">icht in keiner Weise Rechnung getragen, sondern </w:t>
      </w:r>
      <w:r w:rsidR="00FD7B5A">
        <w:rPr>
          <w:rFonts w:ascii="Arial" w:hAnsi="Arial" w:cs="Arial"/>
        </w:rPr>
        <w:t xml:space="preserve">das Thema </w:t>
      </w:r>
      <w:r>
        <w:rPr>
          <w:rFonts w:ascii="Arial" w:hAnsi="Arial" w:cs="Arial"/>
        </w:rPr>
        <w:t>vielfach als „</w:t>
      </w:r>
      <w:r w:rsidR="00AE6E36">
        <w:rPr>
          <w:rFonts w:ascii="Arial" w:hAnsi="Arial" w:cs="Arial"/>
        </w:rPr>
        <w:t>Liebhaberei</w:t>
      </w:r>
      <w:r>
        <w:rPr>
          <w:rFonts w:ascii="Arial" w:hAnsi="Arial" w:cs="Arial"/>
        </w:rPr>
        <w:t>“</w:t>
      </w:r>
      <w:r w:rsidR="00AE6E36">
        <w:rPr>
          <w:rFonts w:ascii="Arial" w:hAnsi="Arial" w:cs="Arial"/>
        </w:rPr>
        <w:t xml:space="preserve"> abgetan. </w:t>
      </w:r>
      <w:r>
        <w:rPr>
          <w:rFonts w:ascii="Arial" w:hAnsi="Arial" w:cs="Arial"/>
        </w:rPr>
        <w:t>Es besteht also</w:t>
      </w:r>
      <w:r w:rsidR="00AE6E36">
        <w:rPr>
          <w:rFonts w:ascii="Arial" w:hAnsi="Arial" w:cs="Arial"/>
        </w:rPr>
        <w:t xml:space="preserve"> eine Diskrepanz, die es zu lösen gilt. </w:t>
      </w:r>
    </w:p>
    <w:p w:rsidR="00B61B1D" w:rsidRPr="00A83FA0" w:rsidRDefault="00B61B1D" w:rsidP="004D507B">
      <w:pPr>
        <w:spacing w:after="0" w:line="240" w:lineRule="auto"/>
        <w:jc w:val="both"/>
        <w:rPr>
          <w:rFonts w:ascii="Arial" w:hAnsi="Arial" w:cs="Arial"/>
        </w:rPr>
      </w:pPr>
      <w:r>
        <w:rPr>
          <w:rFonts w:ascii="Arial" w:hAnsi="Arial" w:cs="Arial"/>
        </w:rPr>
        <w:t>Einigkeit besteht darin, dass nur genutzte, belebte Objekte für die Zukunft erhalten bleiben und somit auch einen wesentlichen volkswirtschaftlichen Nutzen darstellen.</w:t>
      </w:r>
    </w:p>
    <w:p w:rsidR="004D507B" w:rsidRPr="00A83FA0" w:rsidRDefault="004D507B" w:rsidP="004D507B">
      <w:pPr>
        <w:spacing w:after="0" w:line="240" w:lineRule="auto"/>
        <w:jc w:val="both"/>
        <w:rPr>
          <w:rFonts w:ascii="Arial" w:hAnsi="Arial" w:cs="Arial"/>
        </w:rPr>
      </w:pPr>
    </w:p>
    <w:p w:rsidR="004D507B" w:rsidRDefault="004D507B" w:rsidP="004D507B">
      <w:pPr>
        <w:spacing w:after="0" w:line="240" w:lineRule="auto"/>
        <w:jc w:val="both"/>
        <w:rPr>
          <w:rFonts w:ascii="Arial" w:hAnsi="Arial" w:cs="Arial"/>
        </w:rPr>
      </w:pPr>
    </w:p>
    <w:p w:rsidR="00AE6E36" w:rsidRDefault="00AE6E36" w:rsidP="00AE6E36">
      <w:pPr>
        <w:pStyle w:val="Default"/>
      </w:pPr>
    </w:p>
    <w:p w:rsidR="00AE6E36" w:rsidRDefault="00AE6E36" w:rsidP="00AE6E36">
      <w:pPr>
        <w:pStyle w:val="Default"/>
        <w:rPr>
          <w:sz w:val="22"/>
          <w:szCs w:val="22"/>
        </w:rPr>
      </w:pPr>
      <w:r>
        <w:rPr>
          <w:b/>
          <w:bCs/>
          <w:i/>
          <w:iCs/>
          <w:sz w:val="22"/>
          <w:szCs w:val="22"/>
        </w:rPr>
        <w:t xml:space="preserve">Kontakt </w:t>
      </w:r>
    </w:p>
    <w:p w:rsidR="00AE6E36" w:rsidRDefault="00AE6E36" w:rsidP="00AE6E36">
      <w:pPr>
        <w:pStyle w:val="Default"/>
        <w:rPr>
          <w:i/>
          <w:iCs/>
          <w:sz w:val="22"/>
          <w:szCs w:val="22"/>
        </w:rPr>
      </w:pPr>
      <w:r>
        <w:rPr>
          <w:i/>
          <w:iCs/>
          <w:sz w:val="22"/>
          <w:szCs w:val="22"/>
        </w:rPr>
        <w:t xml:space="preserve">Initiative.DENKmal.KULTUR </w:t>
      </w:r>
    </w:p>
    <w:p w:rsidR="00355394" w:rsidRPr="00C07AFC" w:rsidRDefault="00355394" w:rsidP="00AE6E36">
      <w:pPr>
        <w:pStyle w:val="Default"/>
        <w:rPr>
          <w:i/>
          <w:iCs/>
          <w:sz w:val="22"/>
          <w:szCs w:val="22"/>
        </w:rPr>
      </w:pPr>
      <w:r>
        <w:rPr>
          <w:i/>
          <w:iCs/>
          <w:sz w:val="22"/>
          <w:szCs w:val="22"/>
        </w:rPr>
        <w:t>p.A. Land&amp;Forst Betriebe NÖ</w:t>
      </w:r>
    </w:p>
    <w:p w:rsidR="00AE6E36" w:rsidRPr="00C07AFC" w:rsidRDefault="00AE6E36" w:rsidP="00AE6E36">
      <w:pPr>
        <w:pStyle w:val="Default"/>
        <w:rPr>
          <w:i/>
          <w:iCs/>
          <w:sz w:val="22"/>
          <w:szCs w:val="22"/>
        </w:rPr>
      </w:pPr>
      <w:r>
        <w:rPr>
          <w:i/>
          <w:iCs/>
          <w:sz w:val="22"/>
          <w:szCs w:val="22"/>
        </w:rPr>
        <w:t xml:space="preserve">Renate Magerl </w:t>
      </w:r>
    </w:p>
    <w:p w:rsidR="00AE6E36" w:rsidRPr="00C07AFC" w:rsidRDefault="00AE6E36" w:rsidP="00AE6E36">
      <w:pPr>
        <w:pStyle w:val="Default"/>
        <w:rPr>
          <w:i/>
          <w:iCs/>
          <w:sz w:val="22"/>
          <w:szCs w:val="22"/>
        </w:rPr>
      </w:pPr>
      <w:r>
        <w:rPr>
          <w:i/>
          <w:iCs/>
          <w:sz w:val="22"/>
          <w:szCs w:val="22"/>
        </w:rPr>
        <w:t xml:space="preserve">Tel. +43 (0)1 5330227 21 </w:t>
      </w:r>
    </w:p>
    <w:p w:rsidR="00960D4F" w:rsidRPr="00C07AFC" w:rsidRDefault="00AE6E36" w:rsidP="00C07AFC">
      <w:pPr>
        <w:pStyle w:val="Default"/>
        <w:rPr>
          <w:i/>
          <w:iCs/>
          <w:sz w:val="22"/>
          <w:szCs w:val="22"/>
        </w:rPr>
      </w:pPr>
      <w:r w:rsidRPr="00C07AFC">
        <w:rPr>
          <w:i/>
          <w:iCs/>
          <w:sz w:val="22"/>
          <w:szCs w:val="22"/>
        </w:rPr>
        <w:t>E-Mail: magerl@landforstbetriebe.at</w:t>
      </w:r>
    </w:p>
    <w:sectPr w:rsidR="00960D4F" w:rsidRPr="00C07AFC" w:rsidSect="00553BF3">
      <w:pgSz w:w="11906" w:h="16838"/>
      <w:pgMar w:top="1361" w:right="226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94" w:rsidRDefault="002D6294" w:rsidP="00C14AEC">
      <w:pPr>
        <w:spacing w:after="0" w:line="240" w:lineRule="auto"/>
      </w:pPr>
      <w:r>
        <w:separator/>
      </w:r>
    </w:p>
  </w:endnote>
  <w:endnote w:type="continuationSeparator" w:id="0">
    <w:p w:rsidR="002D6294" w:rsidRDefault="002D6294" w:rsidP="00C1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94" w:rsidRDefault="002D6294" w:rsidP="00C14AEC">
      <w:pPr>
        <w:spacing w:after="0" w:line="240" w:lineRule="auto"/>
      </w:pPr>
      <w:r>
        <w:separator/>
      </w:r>
    </w:p>
  </w:footnote>
  <w:footnote w:type="continuationSeparator" w:id="0">
    <w:p w:rsidR="002D6294" w:rsidRDefault="002D6294" w:rsidP="00C14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7C38"/>
    <w:multiLevelType w:val="hybridMultilevel"/>
    <w:tmpl w:val="9FDEB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7B"/>
    <w:rsid w:val="000B544A"/>
    <w:rsid w:val="000E3BA3"/>
    <w:rsid w:val="001141A7"/>
    <w:rsid w:val="00175C9C"/>
    <w:rsid w:val="002D6294"/>
    <w:rsid w:val="003131C2"/>
    <w:rsid w:val="00340173"/>
    <w:rsid w:val="00354565"/>
    <w:rsid w:val="00355394"/>
    <w:rsid w:val="00391622"/>
    <w:rsid w:val="004C44F8"/>
    <w:rsid w:val="004D507B"/>
    <w:rsid w:val="00506639"/>
    <w:rsid w:val="00512377"/>
    <w:rsid w:val="00581625"/>
    <w:rsid w:val="005B6718"/>
    <w:rsid w:val="005F439E"/>
    <w:rsid w:val="00732A30"/>
    <w:rsid w:val="00761C73"/>
    <w:rsid w:val="007626AC"/>
    <w:rsid w:val="007E2057"/>
    <w:rsid w:val="00823107"/>
    <w:rsid w:val="009457AD"/>
    <w:rsid w:val="00960D4F"/>
    <w:rsid w:val="00AA0F84"/>
    <w:rsid w:val="00AE5E38"/>
    <w:rsid w:val="00AE6E36"/>
    <w:rsid w:val="00B61B1D"/>
    <w:rsid w:val="00B81124"/>
    <w:rsid w:val="00C07AFC"/>
    <w:rsid w:val="00C14AEC"/>
    <w:rsid w:val="00CD6138"/>
    <w:rsid w:val="00D057DC"/>
    <w:rsid w:val="00D473A9"/>
    <w:rsid w:val="00DC3973"/>
    <w:rsid w:val="00EC7D6B"/>
    <w:rsid w:val="00F94588"/>
    <w:rsid w:val="00FA3A75"/>
    <w:rsid w:val="00FD7B5A"/>
    <w:rsid w:val="00FF29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D7924-F368-4ED7-A60A-74EF65E4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07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507B"/>
    <w:pPr>
      <w:ind w:left="720"/>
      <w:contextualSpacing/>
    </w:pPr>
  </w:style>
  <w:style w:type="paragraph" w:styleId="Sprechblasentext">
    <w:name w:val="Balloon Text"/>
    <w:basedOn w:val="Standard"/>
    <w:link w:val="SprechblasentextZchn"/>
    <w:uiPriority w:val="99"/>
    <w:semiHidden/>
    <w:unhideWhenUsed/>
    <w:rsid w:val="004D50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07B"/>
    <w:rPr>
      <w:rFonts w:ascii="Segoe UI" w:hAnsi="Segoe UI" w:cs="Segoe UI"/>
      <w:sz w:val="18"/>
      <w:szCs w:val="18"/>
    </w:rPr>
  </w:style>
  <w:style w:type="paragraph" w:customStyle="1" w:styleId="Default">
    <w:name w:val="Default"/>
    <w:rsid w:val="00AE6E3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C14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AEC"/>
  </w:style>
  <w:style w:type="paragraph" w:styleId="Fuzeile">
    <w:name w:val="footer"/>
    <w:basedOn w:val="Standard"/>
    <w:link w:val="FuzeileZchn"/>
    <w:uiPriority w:val="99"/>
    <w:unhideWhenUsed/>
    <w:rsid w:val="00C14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AEC"/>
  </w:style>
  <w:style w:type="character" w:styleId="Hyperlink">
    <w:name w:val="Hyperlink"/>
    <w:basedOn w:val="Absatz-Standardschriftart"/>
    <w:uiPriority w:val="99"/>
    <w:unhideWhenUsed/>
    <w:rsid w:val="00FD7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97A3-ECEA-43E3-AF07-CED370A1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Magerl</dc:creator>
  <cp:lastModifiedBy>Renate Magerl</cp:lastModifiedBy>
  <cp:revision>3</cp:revision>
  <cp:lastPrinted>2018-10-01T07:00:00Z</cp:lastPrinted>
  <dcterms:created xsi:type="dcterms:W3CDTF">2018-10-01T07:00:00Z</dcterms:created>
  <dcterms:modified xsi:type="dcterms:W3CDTF">2018-10-01T07:00:00Z</dcterms:modified>
</cp:coreProperties>
</file>