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471C9522"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0404661">
            <wp:simplePos x="0" y="0"/>
            <wp:positionH relativeFrom="column">
              <wp:posOffset>3039441</wp:posOffset>
            </wp:positionH>
            <wp:positionV relativeFrom="paragraph">
              <wp:posOffset>-589666</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bookmarkStart w:id="0" w:name="_Hlk44328936"/>
      <w:r w:rsidR="003B3D8C" w:rsidRPr="002526C6">
        <w:rPr>
          <w:rFonts w:ascii="Arial" w:hAnsi="Arial" w:cs="Arial"/>
        </w:rPr>
        <w:t xml:space="preserve">Wien, </w:t>
      </w:r>
      <w:r w:rsidR="00BD2215">
        <w:rPr>
          <w:rFonts w:ascii="Arial" w:hAnsi="Arial" w:cs="Arial"/>
        </w:rPr>
        <w:t>2</w:t>
      </w:r>
      <w:r w:rsidR="00B70616">
        <w:rPr>
          <w:rFonts w:ascii="Arial" w:hAnsi="Arial" w:cs="Arial"/>
        </w:rPr>
        <w:t>9</w:t>
      </w:r>
      <w:r w:rsidR="00BD2215">
        <w:rPr>
          <w:rFonts w:ascii="Arial" w:hAnsi="Arial" w:cs="Arial"/>
        </w:rPr>
        <w:t xml:space="preserve">. Oktober </w:t>
      </w:r>
      <w:r w:rsidR="003B3D8C" w:rsidRPr="002526C6">
        <w:rPr>
          <w:rFonts w:ascii="Arial" w:hAnsi="Arial" w:cs="Arial"/>
        </w:rPr>
        <w:t>2020</w:t>
      </w:r>
    </w:p>
    <w:p w14:paraId="7C8D6F6C" w14:textId="4C12652A" w:rsidR="003B3D8C" w:rsidRDefault="003B3D8C" w:rsidP="002526C6">
      <w:pPr>
        <w:spacing w:after="0" w:line="240" w:lineRule="auto"/>
        <w:jc w:val="both"/>
        <w:rPr>
          <w:rFonts w:ascii="Arial" w:hAnsi="Arial" w:cs="Arial"/>
        </w:rPr>
      </w:pPr>
    </w:p>
    <w:p w14:paraId="3B3162CF" w14:textId="77777777" w:rsidR="00BD2215" w:rsidRDefault="00BD2215" w:rsidP="00291797">
      <w:pPr>
        <w:tabs>
          <w:tab w:val="left" w:pos="2070"/>
        </w:tabs>
        <w:spacing w:after="0" w:line="240" w:lineRule="auto"/>
        <w:jc w:val="both"/>
        <w:rPr>
          <w:rFonts w:ascii="Arial" w:hAnsi="Arial" w:cs="Arial"/>
          <w:b/>
          <w:sz w:val="30"/>
          <w:szCs w:val="30"/>
        </w:rPr>
      </w:pPr>
      <w:r>
        <w:rPr>
          <w:rFonts w:ascii="Arial" w:hAnsi="Arial" w:cs="Arial"/>
          <w:b/>
          <w:sz w:val="30"/>
          <w:szCs w:val="30"/>
        </w:rPr>
        <w:t>Holzmärkte im Umbruch</w:t>
      </w:r>
    </w:p>
    <w:p w14:paraId="601C352F" w14:textId="4364364A" w:rsidR="0073023C" w:rsidRPr="0073023C" w:rsidRDefault="0073023C" w:rsidP="00291797">
      <w:pPr>
        <w:tabs>
          <w:tab w:val="left" w:pos="2070"/>
        </w:tabs>
        <w:spacing w:after="0" w:line="240" w:lineRule="auto"/>
        <w:jc w:val="both"/>
        <w:rPr>
          <w:rFonts w:ascii="Arial" w:hAnsi="Arial" w:cs="Arial"/>
          <w:b/>
          <w:bCs/>
        </w:rPr>
      </w:pPr>
      <w:r>
        <w:rPr>
          <w:rFonts w:ascii="Arial" w:hAnsi="Arial" w:cs="Arial"/>
          <w:b/>
          <w:bCs/>
        </w:rPr>
        <w:t xml:space="preserve">Utl.: </w:t>
      </w:r>
      <w:r w:rsidR="00BD2215">
        <w:rPr>
          <w:rFonts w:ascii="Arial" w:hAnsi="Arial" w:cs="Arial"/>
          <w:b/>
          <w:bCs/>
        </w:rPr>
        <w:t>Forstökonomische Tagung der Land&amp;Forst Betriebe Österreich</w:t>
      </w:r>
      <w:r w:rsidR="00C77DFE">
        <w:rPr>
          <w:rFonts w:ascii="Arial" w:hAnsi="Arial" w:cs="Arial"/>
          <w:b/>
          <w:bCs/>
        </w:rPr>
        <w:t xml:space="preserve"> </w:t>
      </w:r>
    </w:p>
    <w:p w14:paraId="39743496" w14:textId="69DBFB80" w:rsidR="0073023C" w:rsidRDefault="0073023C" w:rsidP="00291797">
      <w:pPr>
        <w:tabs>
          <w:tab w:val="left" w:pos="2070"/>
        </w:tabs>
        <w:spacing w:after="0" w:line="240" w:lineRule="auto"/>
        <w:jc w:val="both"/>
        <w:rPr>
          <w:rFonts w:ascii="Arial" w:hAnsi="Arial" w:cs="Arial"/>
        </w:rPr>
      </w:pPr>
    </w:p>
    <w:p w14:paraId="0D45CE85" w14:textId="2ACBD575" w:rsidR="00BD2215" w:rsidRDefault="00CA72BB" w:rsidP="0051752B">
      <w:pPr>
        <w:tabs>
          <w:tab w:val="left" w:pos="2070"/>
        </w:tabs>
        <w:spacing w:after="0" w:line="240" w:lineRule="auto"/>
        <w:jc w:val="both"/>
        <w:rPr>
          <w:rFonts w:ascii="Arial" w:hAnsi="Arial" w:cs="Arial"/>
        </w:rPr>
      </w:pPr>
      <w:r>
        <w:rPr>
          <w:rFonts w:ascii="Arial" w:hAnsi="Arial" w:cs="Arial"/>
        </w:rPr>
        <w:t xml:space="preserve">Bei </w:t>
      </w:r>
      <w:r w:rsidR="00BD2215">
        <w:rPr>
          <w:rFonts w:ascii="Arial" w:hAnsi="Arial" w:cs="Arial"/>
        </w:rPr>
        <w:t>der</w:t>
      </w:r>
      <w:r>
        <w:rPr>
          <w:rFonts w:ascii="Arial" w:hAnsi="Arial" w:cs="Arial"/>
        </w:rPr>
        <w:t xml:space="preserve"> </w:t>
      </w:r>
      <w:r w:rsidR="003351AA">
        <w:rPr>
          <w:rFonts w:ascii="Arial" w:hAnsi="Arial" w:cs="Arial"/>
        </w:rPr>
        <w:t xml:space="preserve">von den Land&amp;Forst Betrieben Österreich veranstalteten </w:t>
      </w:r>
      <w:r w:rsidR="00BD2215">
        <w:rPr>
          <w:rFonts w:ascii="Arial" w:hAnsi="Arial" w:cs="Arial"/>
        </w:rPr>
        <w:t xml:space="preserve">Forstökonomischen Tagung, die Covid-19-bedingt </w:t>
      </w:r>
      <w:r w:rsidR="003F32C9">
        <w:rPr>
          <w:rFonts w:ascii="Arial" w:hAnsi="Arial" w:cs="Arial"/>
        </w:rPr>
        <w:t>er</w:t>
      </w:r>
      <w:r w:rsidR="00DD3D3E">
        <w:rPr>
          <w:rFonts w:ascii="Arial" w:hAnsi="Arial" w:cs="Arial"/>
        </w:rPr>
        <w:t>s</w:t>
      </w:r>
      <w:r w:rsidR="003F32C9">
        <w:rPr>
          <w:rFonts w:ascii="Arial" w:hAnsi="Arial" w:cs="Arial"/>
        </w:rPr>
        <w:t>tmals</w:t>
      </w:r>
      <w:r w:rsidR="00BD2215">
        <w:rPr>
          <w:rFonts w:ascii="Arial" w:hAnsi="Arial" w:cs="Arial"/>
        </w:rPr>
        <w:t xml:space="preserve"> als Webinar abgehalten wurde, </w:t>
      </w:r>
      <w:r w:rsidR="00820CE8">
        <w:rPr>
          <w:rFonts w:ascii="Arial" w:hAnsi="Arial" w:cs="Arial"/>
        </w:rPr>
        <w:t>wurden die Holzmärkte im Umbruch gemeinsam mit hochkarätigen Fachexperten aus mehreren Ländern und auch mehreren Blickwinkeln beleuchtet und diskutiert.</w:t>
      </w:r>
    </w:p>
    <w:p w14:paraId="4FC21144" w14:textId="77777777" w:rsidR="006963CD" w:rsidRDefault="006963CD" w:rsidP="0051752B">
      <w:pPr>
        <w:tabs>
          <w:tab w:val="left" w:pos="2070"/>
        </w:tabs>
        <w:spacing w:after="0" w:line="240" w:lineRule="auto"/>
        <w:jc w:val="both"/>
        <w:rPr>
          <w:rFonts w:ascii="Arial" w:hAnsi="Arial" w:cs="Arial"/>
        </w:rPr>
      </w:pPr>
    </w:p>
    <w:p w14:paraId="5D363B45" w14:textId="605F3DE2" w:rsidR="004B5A22" w:rsidRDefault="008A477F" w:rsidP="00BD2215">
      <w:pPr>
        <w:autoSpaceDE w:val="0"/>
        <w:autoSpaceDN w:val="0"/>
        <w:adjustRightInd w:val="0"/>
        <w:spacing w:after="0" w:line="240" w:lineRule="auto"/>
        <w:jc w:val="both"/>
        <w:rPr>
          <w:rFonts w:ascii="Arial" w:hAnsi="Arial" w:cs="Arial"/>
        </w:rPr>
      </w:pPr>
      <w:r>
        <w:rPr>
          <w:rFonts w:ascii="Arial" w:hAnsi="Arial" w:cs="Arial"/>
        </w:rPr>
        <w:t>Felix Montecuccoli, Präsident der Land&amp;Forst Betriebe Österreich</w:t>
      </w:r>
      <w:r w:rsidR="00C57B03">
        <w:rPr>
          <w:rFonts w:ascii="Arial" w:hAnsi="Arial" w:cs="Arial"/>
        </w:rPr>
        <w:t>,</w:t>
      </w:r>
      <w:r>
        <w:rPr>
          <w:rFonts w:ascii="Arial" w:hAnsi="Arial" w:cs="Arial"/>
        </w:rPr>
        <w:t xml:space="preserve"> begrüßte die </w:t>
      </w:r>
      <w:r w:rsidR="00B91A76">
        <w:rPr>
          <w:rFonts w:ascii="Arial" w:hAnsi="Arial" w:cs="Arial"/>
        </w:rPr>
        <w:t xml:space="preserve">mehr als einhundert </w:t>
      </w:r>
      <w:r w:rsidR="009F6C73">
        <w:rPr>
          <w:rFonts w:ascii="Arial" w:hAnsi="Arial" w:cs="Arial"/>
        </w:rPr>
        <w:t xml:space="preserve">online zugeschalteten </w:t>
      </w:r>
      <w:r>
        <w:rPr>
          <w:rFonts w:ascii="Arial" w:hAnsi="Arial" w:cs="Arial"/>
        </w:rPr>
        <w:t>Gäste und betonte</w:t>
      </w:r>
      <w:r w:rsidR="004B5A22">
        <w:rPr>
          <w:rFonts w:ascii="Arial" w:hAnsi="Arial" w:cs="Arial"/>
        </w:rPr>
        <w:t xml:space="preserve">: „Die Holzmarktsituation ist aktuell eine </w:t>
      </w:r>
      <w:r w:rsidR="00091DC0">
        <w:rPr>
          <w:rFonts w:ascii="Arial" w:hAnsi="Arial" w:cs="Arial"/>
        </w:rPr>
        <w:t>ganz außergewöhnlich</w:t>
      </w:r>
      <w:r w:rsidR="00C57B03">
        <w:rPr>
          <w:rFonts w:ascii="Arial" w:hAnsi="Arial" w:cs="Arial"/>
        </w:rPr>
        <w:t>e</w:t>
      </w:r>
      <w:r w:rsidR="004B5A22">
        <w:rPr>
          <w:rFonts w:ascii="Arial" w:hAnsi="Arial" w:cs="Arial"/>
        </w:rPr>
        <w:t xml:space="preserve">. Am Markt herrscht ein Überangebot und es handelt sich somit um einen ausgeprägten Käufermarkt. Forstbetriebe müssen </w:t>
      </w:r>
      <w:r w:rsidR="003714C2">
        <w:rPr>
          <w:rFonts w:ascii="Arial" w:hAnsi="Arial" w:cs="Arial"/>
        </w:rPr>
        <w:t>für die Zukunft ihr Verhalten und ihre Organisation ändern, denn so wie bisher werden viele Forstbetriebe in Zukunft nur schwer über die Runden kommen. Die Grundlage für die Entwicklung in der Zukunft liegt ganz klar in einem fundierten Wissen</w:t>
      </w:r>
      <w:r w:rsidR="00820CE8">
        <w:rPr>
          <w:rFonts w:ascii="Arial" w:hAnsi="Arial" w:cs="Arial"/>
        </w:rPr>
        <w:t xml:space="preserve"> – </w:t>
      </w:r>
      <w:r w:rsidR="003714C2">
        <w:rPr>
          <w:rFonts w:ascii="Arial" w:hAnsi="Arial" w:cs="Arial"/>
        </w:rPr>
        <w:t xml:space="preserve">in Zahlen, Daten und Fakten – hierzu </w:t>
      </w:r>
      <w:r w:rsidR="00820CE8">
        <w:rPr>
          <w:rFonts w:ascii="Arial" w:hAnsi="Arial" w:cs="Arial"/>
        </w:rPr>
        <w:t>bietet</w:t>
      </w:r>
      <w:r w:rsidR="003714C2">
        <w:rPr>
          <w:rFonts w:ascii="Arial" w:hAnsi="Arial" w:cs="Arial"/>
        </w:rPr>
        <w:t xml:space="preserve"> die heutige Forstökonomische Tagung ein</w:t>
      </w:r>
      <w:r w:rsidR="00820CE8">
        <w:rPr>
          <w:rFonts w:ascii="Arial" w:hAnsi="Arial" w:cs="Arial"/>
        </w:rPr>
        <w:t>en</w:t>
      </w:r>
      <w:r w:rsidR="003714C2">
        <w:rPr>
          <w:rFonts w:ascii="Arial" w:hAnsi="Arial" w:cs="Arial"/>
        </w:rPr>
        <w:t xml:space="preserve"> ganz wesentliche</w:t>
      </w:r>
      <w:r w:rsidR="00820CE8">
        <w:rPr>
          <w:rFonts w:ascii="Arial" w:hAnsi="Arial" w:cs="Arial"/>
        </w:rPr>
        <w:t>n</w:t>
      </w:r>
      <w:r w:rsidR="003714C2">
        <w:rPr>
          <w:rFonts w:ascii="Arial" w:hAnsi="Arial" w:cs="Arial"/>
        </w:rPr>
        <w:t xml:space="preserve"> Baustein.“</w:t>
      </w:r>
    </w:p>
    <w:p w14:paraId="21555F2A" w14:textId="77777777" w:rsidR="004B5A22" w:rsidRDefault="004B5A22" w:rsidP="00BD2215">
      <w:pPr>
        <w:autoSpaceDE w:val="0"/>
        <w:autoSpaceDN w:val="0"/>
        <w:adjustRightInd w:val="0"/>
        <w:spacing w:after="0" w:line="240" w:lineRule="auto"/>
        <w:jc w:val="both"/>
        <w:rPr>
          <w:rFonts w:ascii="Arial" w:hAnsi="Arial" w:cs="Arial"/>
        </w:rPr>
      </w:pPr>
    </w:p>
    <w:p w14:paraId="0385CCF4" w14:textId="56A4D22D" w:rsidR="004B5A22" w:rsidRDefault="008A477F" w:rsidP="00FD2127">
      <w:pPr>
        <w:autoSpaceDE w:val="0"/>
        <w:autoSpaceDN w:val="0"/>
        <w:adjustRightInd w:val="0"/>
        <w:spacing w:after="0" w:line="240" w:lineRule="auto"/>
        <w:jc w:val="both"/>
        <w:rPr>
          <w:rFonts w:ascii="Arial" w:hAnsi="Arial" w:cs="Arial"/>
        </w:rPr>
      </w:pPr>
      <w:r>
        <w:rPr>
          <w:rFonts w:ascii="Arial" w:hAnsi="Arial" w:cs="Arial"/>
        </w:rPr>
        <w:t>„</w:t>
      </w:r>
      <w:r w:rsidRPr="005D395D">
        <w:rPr>
          <w:rFonts w:ascii="Arial" w:hAnsi="Arial" w:cs="Arial"/>
          <w:b/>
          <w:bCs/>
        </w:rPr>
        <w:t>Von der Erwerbswirtschaft zur Liebhaberei?“</w:t>
      </w:r>
      <w:r>
        <w:rPr>
          <w:rFonts w:ascii="Arial" w:hAnsi="Arial" w:cs="Arial"/>
        </w:rPr>
        <w:t xml:space="preserve"> </w:t>
      </w:r>
      <w:r w:rsidR="00820CE8">
        <w:rPr>
          <w:rFonts w:ascii="Arial" w:hAnsi="Arial" w:cs="Arial"/>
        </w:rPr>
        <w:t>D</w:t>
      </w:r>
      <w:r>
        <w:rPr>
          <w:rFonts w:ascii="Arial" w:hAnsi="Arial" w:cs="Arial"/>
        </w:rPr>
        <w:t xml:space="preserve">ieser Frage ging </w:t>
      </w:r>
      <w:r w:rsidRPr="0020486B">
        <w:rPr>
          <w:rFonts w:ascii="Arial" w:hAnsi="Arial" w:cs="Arial"/>
        </w:rPr>
        <w:t>Universitätsprofessor</w:t>
      </w:r>
      <w:r w:rsidRPr="0020486B">
        <w:rPr>
          <w:rFonts w:ascii="Arial" w:hAnsi="Arial" w:cs="Arial"/>
          <w:b/>
          <w:bCs/>
        </w:rPr>
        <w:t xml:space="preserve"> Walter Sekot </w:t>
      </w:r>
      <w:r>
        <w:rPr>
          <w:rFonts w:ascii="Arial" w:hAnsi="Arial" w:cs="Arial"/>
        </w:rPr>
        <w:t>(BOKU) in seinem Vortrag nach</w:t>
      </w:r>
      <w:r w:rsidR="009F6C73">
        <w:rPr>
          <w:rFonts w:ascii="Arial" w:hAnsi="Arial" w:cs="Arial"/>
        </w:rPr>
        <w:t>. Er erläuterte a</w:t>
      </w:r>
      <w:r w:rsidR="00304EF4">
        <w:rPr>
          <w:rFonts w:ascii="Arial" w:hAnsi="Arial" w:cs="Arial"/>
        </w:rPr>
        <w:t xml:space="preserve">nhand des Forstberichtes </w:t>
      </w:r>
      <w:r w:rsidR="009F6C73">
        <w:rPr>
          <w:rFonts w:ascii="Arial" w:hAnsi="Arial" w:cs="Arial"/>
        </w:rPr>
        <w:t xml:space="preserve">die </w:t>
      </w:r>
      <w:r w:rsidR="00304EF4">
        <w:rPr>
          <w:rFonts w:ascii="Arial" w:hAnsi="Arial" w:cs="Arial"/>
        </w:rPr>
        <w:t>wirtschaftliche Lage der Betriebe</w:t>
      </w:r>
      <w:r w:rsidR="009F6C73">
        <w:rPr>
          <w:rFonts w:ascii="Arial" w:hAnsi="Arial" w:cs="Arial"/>
        </w:rPr>
        <w:t xml:space="preserve"> und </w:t>
      </w:r>
      <w:r w:rsidR="00304EF4">
        <w:rPr>
          <w:rFonts w:ascii="Arial" w:hAnsi="Arial" w:cs="Arial"/>
        </w:rPr>
        <w:t xml:space="preserve">kam </w:t>
      </w:r>
      <w:r w:rsidR="009F6C73">
        <w:rPr>
          <w:rFonts w:ascii="Arial" w:hAnsi="Arial" w:cs="Arial"/>
        </w:rPr>
        <w:t>zu der</w:t>
      </w:r>
      <w:r w:rsidR="00304EF4">
        <w:rPr>
          <w:rFonts w:ascii="Arial" w:hAnsi="Arial" w:cs="Arial"/>
        </w:rPr>
        <w:t xml:space="preserve"> Erkenntnis</w:t>
      </w:r>
      <w:r w:rsidR="00FD2127">
        <w:rPr>
          <w:rFonts w:ascii="Arial" w:hAnsi="Arial" w:cs="Arial"/>
        </w:rPr>
        <w:t xml:space="preserve">: „Es kann </w:t>
      </w:r>
      <w:r w:rsidR="00304EF4">
        <w:rPr>
          <w:rFonts w:ascii="Arial" w:hAnsi="Arial" w:cs="Arial"/>
        </w:rPr>
        <w:t xml:space="preserve">immer noch schlimmer </w:t>
      </w:r>
      <w:r w:rsidR="00091DC0">
        <w:rPr>
          <w:rFonts w:ascii="Arial" w:hAnsi="Arial" w:cs="Arial"/>
        </w:rPr>
        <w:t>kommen</w:t>
      </w:r>
      <w:r w:rsidR="00C95DA0">
        <w:rPr>
          <w:rFonts w:ascii="Arial" w:hAnsi="Arial" w:cs="Arial"/>
        </w:rPr>
        <w:t>,</w:t>
      </w:r>
      <w:r w:rsidR="00091DC0">
        <w:rPr>
          <w:rFonts w:ascii="Arial" w:hAnsi="Arial" w:cs="Arial"/>
        </w:rPr>
        <w:t xml:space="preserve"> als man vorher gedacht hat</w:t>
      </w:r>
      <w:r w:rsidR="00304EF4">
        <w:rPr>
          <w:rFonts w:ascii="Arial" w:hAnsi="Arial" w:cs="Arial"/>
        </w:rPr>
        <w:t xml:space="preserve">. Der Klimawandel und </w:t>
      </w:r>
      <w:r w:rsidR="009F6C73">
        <w:rPr>
          <w:rFonts w:ascii="Arial" w:hAnsi="Arial" w:cs="Arial"/>
        </w:rPr>
        <w:t xml:space="preserve">die damit zusammenhängenden </w:t>
      </w:r>
      <w:r w:rsidR="00304EF4">
        <w:rPr>
          <w:rFonts w:ascii="Arial" w:hAnsi="Arial" w:cs="Arial"/>
        </w:rPr>
        <w:t>Kalami</w:t>
      </w:r>
      <w:r w:rsidR="009F6C73">
        <w:rPr>
          <w:rFonts w:ascii="Arial" w:hAnsi="Arial" w:cs="Arial"/>
        </w:rPr>
        <w:t>t</w:t>
      </w:r>
      <w:r w:rsidR="00304EF4">
        <w:rPr>
          <w:rFonts w:ascii="Arial" w:hAnsi="Arial" w:cs="Arial"/>
        </w:rPr>
        <w:t xml:space="preserve">äten werden </w:t>
      </w:r>
      <w:r w:rsidR="00091DC0">
        <w:rPr>
          <w:rFonts w:ascii="Arial" w:hAnsi="Arial" w:cs="Arial"/>
        </w:rPr>
        <w:t xml:space="preserve">zentrale Herausforderungen </w:t>
      </w:r>
      <w:r w:rsidR="009F6C73">
        <w:rPr>
          <w:rFonts w:ascii="Arial" w:hAnsi="Arial" w:cs="Arial"/>
        </w:rPr>
        <w:t>bleiben</w:t>
      </w:r>
      <w:r w:rsidR="00304EF4">
        <w:rPr>
          <w:rFonts w:ascii="Arial" w:hAnsi="Arial" w:cs="Arial"/>
        </w:rPr>
        <w:t xml:space="preserve">. </w:t>
      </w:r>
      <w:r w:rsidR="00820CE8">
        <w:rPr>
          <w:rFonts w:ascii="Arial" w:hAnsi="Arial" w:cs="Arial"/>
        </w:rPr>
        <w:t>‚</w:t>
      </w:r>
      <w:r w:rsidR="009F6C73" w:rsidRPr="009F6C73">
        <w:rPr>
          <w:rFonts w:ascii="Arial" w:hAnsi="Arial" w:cs="Arial"/>
        </w:rPr>
        <w:t>Muddling-</w:t>
      </w:r>
      <w:r w:rsidR="00B91A76">
        <w:rPr>
          <w:rFonts w:ascii="Arial" w:hAnsi="Arial" w:cs="Arial"/>
        </w:rPr>
        <w:t>t</w:t>
      </w:r>
      <w:r w:rsidR="009F6C73" w:rsidRPr="009F6C73">
        <w:rPr>
          <w:rFonts w:ascii="Arial" w:hAnsi="Arial" w:cs="Arial"/>
        </w:rPr>
        <w:t>hrough</w:t>
      </w:r>
      <w:r w:rsidR="00820CE8">
        <w:rPr>
          <w:rFonts w:ascii="Arial" w:hAnsi="Arial" w:cs="Arial"/>
        </w:rPr>
        <w:t>‘</w:t>
      </w:r>
      <w:r w:rsidR="009F6C73">
        <w:rPr>
          <w:rFonts w:ascii="Arial" w:hAnsi="Arial" w:cs="Arial"/>
        </w:rPr>
        <w:t xml:space="preserve"> – also das </w:t>
      </w:r>
      <w:r w:rsidR="00820CE8">
        <w:rPr>
          <w:rFonts w:ascii="Arial" w:hAnsi="Arial" w:cs="Arial"/>
        </w:rPr>
        <w:t>‚</w:t>
      </w:r>
      <w:r w:rsidR="009F6C73" w:rsidRPr="009F6C73">
        <w:rPr>
          <w:rFonts w:ascii="Arial" w:hAnsi="Arial" w:cs="Arial"/>
        </w:rPr>
        <w:t>Sich-Durchwurschteln</w:t>
      </w:r>
      <w:r w:rsidR="00DD3D3E">
        <w:rPr>
          <w:rFonts w:ascii="Arial" w:hAnsi="Arial" w:cs="Arial"/>
        </w:rPr>
        <w:t>‘</w:t>
      </w:r>
      <w:r w:rsidR="009F6C73">
        <w:rPr>
          <w:rFonts w:ascii="Arial" w:hAnsi="Arial" w:cs="Arial"/>
        </w:rPr>
        <w:t xml:space="preserve"> – </w:t>
      </w:r>
      <w:r w:rsidR="00304EF4">
        <w:rPr>
          <w:rFonts w:ascii="Arial" w:hAnsi="Arial" w:cs="Arial"/>
        </w:rPr>
        <w:t xml:space="preserve">funktioniert </w:t>
      </w:r>
      <w:r w:rsidR="009F6C73">
        <w:rPr>
          <w:rFonts w:ascii="Arial" w:hAnsi="Arial" w:cs="Arial"/>
        </w:rPr>
        <w:t>in</w:t>
      </w:r>
      <w:r w:rsidR="00304EF4">
        <w:rPr>
          <w:rFonts w:ascii="Arial" w:hAnsi="Arial" w:cs="Arial"/>
        </w:rPr>
        <w:t xml:space="preserve"> </w:t>
      </w:r>
      <w:r w:rsidR="009F6C73">
        <w:rPr>
          <w:rFonts w:ascii="Arial" w:hAnsi="Arial" w:cs="Arial"/>
        </w:rPr>
        <w:t>Forstbetrieben</w:t>
      </w:r>
      <w:r w:rsidR="00304EF4">
        <w:rPr>
          <w:rFonts w:ascii="Arial" w:hAnsi="Arial" w:cs="Arial"/>
        </w:rPr>
        <w:t xml:space="preserve"> vergleichsweise </w:t>
      </w:r>
      <w:r w:rsidR="009F6C73">
        <w:rPr>
          <w:rFonts w:ascii="Arial" w:hAnsi="Arial" w:cs="Arial"/>
        </w:rPr>
        <w:t xml:space="preserve">sogar </w:t>
      </w:r>
      <w:r w:rsidR="00304EF4">
        <w:rPr>
          <w:rFonts w:ascii="Arial" w:hAnsi="Arial" w:cs="Arial"/>
        </w:rPr>
        <w:t>sehr lang</w:t>
      </w:r>
      <w:r w:rsidR="00C95DA0">
        <w:rPr>
          <w:rFonts w:ascii="Arial" w:hAnsi="Arial" w:cs="Arial"/>
        </w:rPr>
        <w:t>, h</w:t>
      </w:r>
      <w:r w:rsidR="00304EF4">
        <w:rPr>
          <w:rFonts w:ascii="Arial" w:hAnsi="Arial" w:cs="Arial"/>
        </w:rPr>
        <w:t>at aber dort seine Grenzen</w:t>
      </w:r>
      <w:r w:rsidR="009F6C73">
        <w:rPr>
          <w:rFonts w:ascii="Arial" w:hAnsi="Arial" w:cs="Arial"/>
        </w:rPr>
        <w:t>,</w:t>
      </w:r>
      <w:r w:rsidR="00304EF4">
        <w:rPr>
          <w:rFonts w:ascii="Arial" w:hAnsi="Arial" w:cs="Arial"/>
        </w:rPr>
        <w:t xml:space="preserve"> wo man ökonomisch nicht nur am Sand ist, sondern unter der Erde liegt. Die </w:t>
      </w:r>
      <w:r w:rsidR="00C95DA0">
        <w:rPr>
          <w:rFonts w:ascii="Arial" w:hAnsi="Arial" w:cs="Arial"/>
        </w:rPr>
        <w:t xml:space="preserve">schwierige </w:t>
      </w:r>
      <w:r w:rsidR="00FD2127">
        <w:rPr>
          <w:rFonts w:ascii="Arial" w:hAnsi="Arial" w:cs="Arial"/>
        </w:rPr>
        <w:t>wirtschaftliche</w:t>
      </w:r>
      <w:r w:rsidR="00304EF4">
        <w:rPr>
          <w:rFonts w:ascii="Arial" w:hAnsi="Arial" w:cs="Arial"/>
        </w:rPr>
        <w:t xml:space="preserve"> Entwicklung </w:t>
      </w:r>
      <w:r w:rsidR="00FD2127">
        <w:rPr>
          <w:rFonts w:ascii="Arial" w:hAnsi="Arial" w:cs="Arial"/>
        </w:rPr>
        <w:t xml:space="preserve">ist aktuell geprägt von </w:t>
      </w:r>
      <w:r w:rsidR="00820CE8">
        <w:rPr>
          <w:rFonts w:ascii="Arial" w:hAnsi="Arial" w:cs="Arial"/>
        </w:rPr>
        <w:t>Covid19</w:t>
      </w:r>
      <w:r w:rsidR="00304EF4">
        <w:rPr>
          <w:rFonts w:ascii="Arial" w:hAnsi="Arial" w:cs="Arial"/>
        </w:rPr>
        <w:t xml:space="preserve">, </w:t>
      </w:r>
      <w:r w:rsidR="00FD2127">
        <w:rPr>
          <w:rFonts w:ascii="Arial" w:hAnsi="Arial" w:cs="Arial"/>
        </w:rPr>
        <w:t xml:space="preserve">einem hohen Schadholzanteil </w:t>
      </w:r>
      <w:r w:rsidR="00304EF4">
        <w:rPr>
          <w:rFonts w:ascii="Arial" w:hAnsi="Arial" w:cs="Arial"/>
        </w:rPr>
        <w:t xml:space="preserve">und </w:t>
      </w:r>
      <w:r w:rsidR="00FD2127">
        <w:rPr>
          <w:rFonts w:ascii="Arial" w:hAnsi="Arial" w:cs="Arial"/>
        </w:rPr>
        <w:t>abstürzende</w:t>
      </w:r>
      <w:r w:rsidR="00B91A76">
        <w:rPr>
          <w:rFonts w:ascii="Arial" w:hAnsi="Arial" w:cs="Arial"/>
        </w:rPr>
        <w:t>n</w:t>
      </w:r>
      <w:r w:rsidR="00304EF4">
        <w:rPr>
          <w:rFonts w:ascii="Arial" w:hAnsi="Arial" w:cs="Arial"/>
        </w:rPr>
        <w:t xml:space="preserve"> Holzp</w:t>
      </w:r>
      <w:r w:rsidR="00FD2127">
        <w:rPr>
          <w:rFonts w:ascii="Arial" w:hAnsi="Arial" w:cs="Arial"/>
        </w:rPr>
        <w:t>r</w:t>
      </w:r>
      <w:r w:rsidR="00304EF4">
        <w:rPr>
          <w:rFonts w:ascii="Arial" w:hAnsi="Arial" w:cs="Arial"/>
        </w:rPr>
        <w:t>eise</w:t>
      </w:r>
      <w:r w:rsidR="00B91A76">
        <w:rPr>
          <w:rFonts w:ascii="Arial" w:hAnsi="Arial" w:cs="Arial"/>
        </w:rPr>
        <w:t>n</w:t>
      </w:r>
      <w:r w:rsidR="00FD2127">
        <w:rPr>
          <w:rFonts w:ascii="Arial" w:hAnsi="Arial" w:cs="Arial"/>
        </w:rPr>
        <w:t>.“</w:t>
      </w:r>
      <w:r w:rsidR="0020486B">
        <w:rPr>
          <w:rFonts w:ascii="Arial" w:hAnsi="Arial" w:cs="Arial"/>
        </w:rPr>
        <w:t xml:space="preserve"> </w:t>
      </w:r>
      <w:r w:rsidR="00FD2127">
        <w:rPr>
          <w:rFonts w:ascii="Arial" w:hAnsi="Arial" w:cs="Arial"/>
        </w:rPr>
        <w:t xml:space="preserve">Als </w:t>
      </w:r>
      <w:r w:rsidR="00304EF4" w:rsidRPr="00FD2127">
        <w:rPr>
          <w:rFonts w:ascii="Arial" w:hAnsi="Arial" w:cs="Arial"/>
        </w:rPr>
        <w:t>Perspektiven</w:t>
      </w:r>
      <w:r w:rsidR="00FD2127">
        <w:rPr>
          <w:rFonts w:ascii="Arial" w:hAnsi="Arial" w:cs="Arial"/>
        </w:rPr>
        <w:t xml:space="preserve"> </w:t>
      </w:r>
      <w:r w:rsidR="003714C2">
        <w:rPr>
          <w:rFonts w:ascii="Arial" w:hAnsi="Arial" w:cs="Arial"/>
        </w:rPr>
        <w:t xml:space="preserve">für die Zukunft </w:t>
      </w:r>
      <w:r w:rsidR="00C95DA0">
        <w:rPr>
          <w:rFonts w:ascii="Arial" w:hAnsi="Arial" w:cs="Arial"/>
        </w:rPr>
        <w:t>schlug</w:t>
      </w:r>
      <w:r w:rsidR="003714C2">
        <w:rPr>
          <w:rFonts w:ascii="Arial" w:hAnsi="Arial" w:cs="Arial"/>
        </w:rPr>
        <w:t xml:space="preserve"> er u.a.</w:t>
      </w:r>
      <w:r w:rsidR="00C95DA0">
        <w:rPr>
          <w:rFonts w:ascii="Arial" w:hAnsi="Arial" w:cs="Arial"/>
        </w:rPr>
        <w:t xml:space="preserve"> vor</w:t>
      </w:r>
      <w:r w:rsidR="003F32C9">
        <w:rPr>
          <w:rFonts w:ascii="Arial" w:hAnsi="Arial" w:cs="Arial"/>
        </w:rPr>
        <w:t>,</w:t>
      </w:r>
      <w:r w:rsidR="00C95DA0">
        <w:rPr>
          <w:rFonts w:ascii="Arial" w:hAnsi="Arial" w:cs="Arial"/>
        </w:rPr>
        <w:t xml:space="preserve"> das</w:t>
      </w:r>
      <w:r w:rsidR="003714C2">
        <w:rPr>
          <w:rFonts w:ascii="Arial" w:hAnsi="Arial" w:cs="Arial"/>
        </w:rPr>
        <w:t xml:space="preserve"> </w:t>
      </w:r>
      <w:r w:rsidR="00304EF4" w:rsidRPr="00FD2127">
        <w:rPr>
          <w:rFonts w:ascii="Arial" w:hAnsi="Arial" w:cs="Arial"/>
        </w:rPr>
        <w:t>Holzmarketing</w:t>
      </w:r>
      <w:r w:rsidR="003714C2">
        <w:rPr>
          <w:rFonts w:ascii="Arial" w:hAnsi="Arial" w:cs="Arial"/>
        </w:rPr>
        <w:t xml:space="preserve"> dauerhaft</w:t>
      </w:r>
      <w:r w:rsidR="00C95DA0">
        <w:rPr>
          <w:rFonts w:ascii="Arial" w:hAnsi="Arial" w:cs="Arial"/>
        </w:rPr>
        <w:t xml:space="preserve"> zu</w:t>
      </w:r>
      <w:r w:rsidR="00304EF4" w:rsidRPr="00FD2127">
        <w:rPr>
          <w:rFonts w:ascii="Arial" w:hAnsi="Arial" w:cs="Arial"/>
        </w:rPr>
        <w:t xml:space="preserve"> verbessern, Kosten dauerhaft </w:t>
      </w:r>
      <w:r w:rsidR="00C95DA0">
        <w:rPr>
          <w:rFonts w:ascii="Arial" w:hAnsi="Arial" w:cs="Arial"/>
        </w:rPr>
        <w:t xml:space="preserve">zu </w:t>
      </w:r>
      <w:r w:rsidR="00304EF4" w:rsidRPr="00FD2127">
        <w:rPr>
          <w:rFonts w:ascii="Arial" w:hAnsi="Arial" w:cs="Arial"/>
        </w:rPr>
        <w:t xml:space="preserve">senken, </w:t>
      </w:r>
      <w:r w:rsidR="00FD2127">
        <w:rPr>
          <w:rFonts w:ascii="Arial" w:hAnsi="Arial" w:cs="Arial"/>
        </w:rPr>
        <w:t>Nebeneinkünfte</w:t>
      </w:r>
      <w:r w:rsidR="00304EF4" w:rsidRPr="00FD2127">
        <w:rPr>
          <w:rFonts w:ascii="Arial" w:hAnsi="Arial" w:cs="Arial"/>
        </w:rPr>
        <w:t xml:space="preserve"> nachhaltig</w:t>
      </w:r>
      <w:r w:rsidR="00C95DA0">
        <w:rPr>
          <w:rFonts w:ascii="Arial" w:hAnsi="Arial" w:cs="Arial"/>
        </w:rPr>
        <w:t xml:space="preserve"> zu</w:t>
      </w:r>
      <w:r w:rsidR="00304EF4" w:rsidRPr="00FD2127">
        <w:rPr>
          <w:rFonts w:ascii="Arial" w:hAnsi="Arial" w:cs="Arial"/>
        </w:rPr>
        <w:t xml:space="preserve"> steigern</w:t>
      </w:r>
      <w:r w:rsidR="004B5A22">
        <w:rPr>
          <w:rFonts w:ascii="Arial" w:hAnsi="Arial" w:cs="Arial"/>
        </w:rPr>
        <w:t xml:space="preserve"> und Nebenbetriebe auf nachhaltige Gewinnträger </w:t>
      </w:r>
      <w:r w:rsidR="00C95DA0">
        <w:rPr>
          <w:rFonts w:ascii="Arial" w:hAnsi="Arial" w:cs="Arial"/>
        </w:rPr>
        <w:t xml:space="preserve">zu </w:t>
      </w:r>
      <w:r w:rsidR="004B5A22">
        <w:rPr>
          <w:rFonts w:ascii="Arial" w:hAnsi="Arial" w:cs="Arial"/>
        </w:rPr>
        <w:t xml:space="preserve">beschränken. </w:t>
      </w:r>
      <w:r w:rsidR="00C95DA0">
        <w:rPr>
          <w:rFonts w:ascii="Arial" w:hAnsi="Arial" w:cs="Arial"/>
        </w:rPr>
        <w:t>Er stellte</w:t>
      </w:r>
      <w:r w:rsidR="003714C2">
        <w:rPr>
          <w:rFonts w:ascii="Arial" w:hAnsi="Arial" w:cs="Arial"/>
        </w:rPr>
        <w:t xml:space="preserve"> aber gleichzeitig in Frage, wie </w:t>
      </w:r>
      <w:r w:rsidR="004B5A22">
        <w:rPr>
          <w:rFonts w:ascii="Arial" w:hAnsi="Arial" w:cs="Arial"/>
        </w:rPr>
        <w:t>viel Potential hier tatsächlich vorhanden</w:t>
      </w:r>
      <w:r w:rsidR="003714C2">
        <w:rPr>
          <w:rFonts w:ascii="Arial" w:hAnsi="Arial" w:cs="Arial"/>
        </w:rPr>
        <w:t xml:space="preserve"> sei.</w:t>
      </w:r>
      <w:r w:rsidR="004B5A22">
        <w:rPr>
          <w:rFonts w:ascii="Arial" w:hAnsi="Arial" w:cs="Arial"/>
        </w:rPr>
        <w:t xml:space="preserve"> </w:t>
      </w:r>
    </w:p>
    <w:p w14:paraId="0C3F4A7F" w14:textId="77777777" w:rsidR="004B5A22" w:rsidRDefault="004B5A22" w:rsidP="00FD2127">
      <w:pPr>
        <w:autoSpaceDE w:val="0"/>
        <w:autoSpaceDN w:val="0"/>
        <w:adjustRightInd w:val="0"/>
        <w:spacing w:after="0" w:line="240" w:lineRule="auto"/>
        <w:jc w:val="both"/>
        <w:rPr>
          <w:rFonts w:ascii="Arial" w:hAnsi="Arial" w:cs="Arial"/>
        </w:rPr>
      </w:pPr>
    </w:p>
    <w:p w14:paraId="34F44F67" w14:textId="0C1FDAC6" w:rsidR="00304EF4" w:rsidRDefault="00C95DA0" w:rsidP="00FD2127">
      <w:pPr>
        <w:autoSpaceDE w:val="0"/>
        <w:autoSpaceDN w:val="0"/>
        <w:adjustRightInd w:val="0"/>
        <w:spacing w:after="0" w:line="240" w:lineRule="auto"/>
        <w:jc w:val="both"/>
        <w:rPr>
          <w:rFonts w:ascii="Arial" w:hAnsi="Arial" w:cs="Arial"/>
        </w:rPr>
      </w:pPr>
      <w:r>
        <w:rPr>
          <w:rFonts w:ascii="Arial" w:hAnsi="Arial" w:cs="Arial"/>
        </w:rPr>
        <w:t>„</w:t>
      </w:r>
      <w:r w:rsidR="003714C2">
        <w:rPr>
          <w:rFonts w:ascii="Arial" w:hAnsi="Arial" w:cs="Arial"/>
        </w:rPr>
        <w:t xml:space="preserve">Neben dem bewährten </w:t>
      </w:r>
      <w:r w:rsidR="00820CE8">
        <w:rPr>
          <w:rFonts w:ascii="Arial" w:hAnsi="Arial" w:cs="Arial"/>
        </w:rPr>
        <w:t>‚</w:t>
      </w:r>
      <w:r w:rsidR="003714C2">
        <w:rPr>
          <w:rFonts w:ascii="Arial" w:hAnsi="Arial" w:cs="Arial"/>
        </w:rPr>
        <w:t>muddling throug</w:t>
      </w:r>
      <w:r w:rsidR="00FA2A0C">
        <w:rPr>
          <w:rFonts w:ascii="Arial" w:hAnsi="Arial" w:cs="Arial"/>
        </w:rPr>
        <w:t>h</w:t>
      </w:r>
      <w:r w:rsidR="00820CE8">
        <w:rPr>
          <w:rFonts w:ascii="Arial" w:hAnsi="Arial" w:cs="Arial"/>
        </w:rPr>
        <w:t>‘</w:t>
      </w:r>
      <w:r w:rsidR="003714C2">
        <w:rPr>
          <w:rFonts w:ascii="Arial" w:hAnsi="Arial" w:cs="Arial"/>
        </w:rPr>
        <w:t xml:space="preserve"> </w:t>
      </w:r>
      <w:r>
        <w:rPr>
          <w:rFonts w:ascii="Arial" w:hAnsi="Arial" w:cs="Arial"/>
        </w:rPr>
        <w:t>gibt es</w:t>
      </w:r>
      <w:r w:rsidR="003714C2">
        <w:rPr>
          <w:rFonts w:ascii="Arial" w:hAnsi="Arial" w:cs="Arial"/>
        </w:rPr>
        <w:t xml:space="preserve"> drei </w:t>
      </w:r>
      <w:r w:rsidR="004B5A22">
        <w:rPr>
          <w:rFonts w:ascii="Arial" w:hAnsi="Arial" w:cs="Arial"/>
        </w:rPr>
        <w:t xml:space="preserve">Basisoptionen für </w:t>
      </w:r>
      <w:r w:rsidR="003F32C9">
        <w:rPr>
          <w:rFonts w:ascii="Arial" w:hAnsi="Arial" w:cs="Arial"/>
        </w:rPr>
        <w:t>Waldeig</w:t>
      </w:r>
      <w:r w:rsidR="004B5A22">
        <w:rPr>
          <w:rFonts w:ascii="Arial" w:hAnsi="Arial" w:cs="Arial"/>
        </w:rPr>
        <w:t>entümer</w:t>
      </w:r>
      <w:r>
        <w:rPr>
          <w:rFonts w:ascii="Arial" w:hAnsi="Arial" w:cs="Arial"/>
        </w:rPr>
        <w:t xml:space="preserve">: </w:t>
      </w:r>
      <w:r w:rsidR="00B91A76">
        <w:rPr>
          <w:rFonts w:ascii="Arial" w:hAnsi="Arial" w:cs="Arial"/>
        </w:rPr>
        <w:br/>
      </w:r>
      <w:r>
        <w:rPr>
          <w:rFonts w:ascii="Arial" w:hAnsi="Arial" w:cs="Arial"/>
        </w:rPr>
        <w:t xml:space="preserve">1. </w:t>
      </w:r>
      <w:r w:rsidR="004B5A22" w:rsidRPr="00FD2127">
        <w:rPr>
          <w:rFonts w:ascii="Arial" w:hAnsi="Arial" w:cs="Arial"/>
        </w:rPr>
        <w:t>I</w:t>
      </w:r>
      <w:r w:rsidR="004B5A22">
        <w:rPr>
          <w:rFonts w:ascii="Arial" w:hAnsi="Arial" w:cs="Arial"/>
        </w:rPr>
        <w:t>gnorieren</w:t>
      </w:r>
      <w:r>
        <w:rPr>
          <w:rFonts w:ascii="Arial" w:hAnsi="Arial" w:cs="Arial"/>
        </w:rPr>
        <w:t>,</w:t>
      </w:r>
      <w:r w:rsidR="004B5A22">
        <w:rPr>
          <w:rFonts w:ascii="Arial" w:hAnsi="Arial" w:cs="Arial"/>
        </w:rPr>
        <w:t xml:space="preserve"> wenn man es sich auch langfristig leisten kann</w:t>
      </w:r>
      <w:r>
        <w:rPr>
          <w:rFonts w:ascii="Arial" w:hAnsi="Arial" w:cs="Arial"/>
        </w:rPr>
        <w:t xml:space="preserve">. 2. </w:t>
      </w:r>
      <w:r w:rsidR="004B5A22" w:rsidRPr="00FD2127">
        <w:rPr>
          <w:rFonts w:ascii="Arial" w:hAnsi="Arial" w:cs="Arial"/>
        </w:rPr>
        <w:t>Liquidieren</w:t>
      </w:r>
      <w:r>
        <w:rPr>
          <w:rFonts w:ascii="Arial" w:hAnsi="Arial" w:cs="Arial"/>
        </w:rPr>
        <w:t>,</w:t>
      </w:r>
      <w:r w:rsidR="004B5A22">
        <w:rPr>
          <w:rFonts w:ascii="Arial" w:hAnsi="Arial" w:cs="Arial"/>
        </w:rPr>
        <w:t xml:space="preserve"> </w:t>
      </w:r>
      <w:r w:rsidR="004B5A22" w:rsidRPr="00FD2127">
        <w:rPr>
          <w:rFonts w:ascii="Arial" w:hAnsi="Arial" w:cs="Arial"/>
        </w:rPr>
        <w:t xml:space="preserve">bevor </w:t>
      </w:r>
      <w:r w:rsidR="004B5A22">
        <w:rPr>
          <w:rFonts w:ascii="Arial" w:hAnsi="Arial" w:cs="Arial"/>
        </w:rPr>
        <w:t>früher oder später vielleicht auch die Grundstückspreise unter Druck geraten</w:t>
      </w:r>
      <w:r w:rsidR="00C30FBA">
        <w:rPr>
          <w:rFonts w:ascii="Arial" w:hAnsi="Arial" w:cs="Arial"/>
        </w:rPr>
        <w:t xml:space="preserve"> und die Liquidation einen Einmal-Effekt bei den Einnahmen ist und natürlich steuerliche </w:t>
      </w:r>
      <w:r w:rsidR="00F17C24">
        <w:rPr>
          <w:rFonts w:ascii="Arial" w:hAnsi="Arial" w:cs="Arial"/>
        </w:rPr>
        <w:t>Folgewirkungen nach sich zieht</w:t>
      </w:r>
      <w:r>
        <w:rPr>
          <w:rFonts w:ascii="Arial" w:hAnsi="Arial" w:cs="Arial"/>
        </w:rPr>
        <w:t xml:space="preserve"> oder 3. </w:t>
      </w:r>
      <w:r w:rsidR="004B5A22" w:rsidRPr="00FD2127">
        <w:rPr>
          <w:rFonts w:ascii="Arial" w:hAnsi="Arial" w:cs="Arial"/>
        </w:rPr>
        <w:t>Investieren</w:t>
      </w:r>
      <w:r w:rsidR="004B5A22">
        <w:rPr>
          <w:rFonts w:ascii="Arial" w:hAnsi="Arial" w:cs="Arial"/>
        </w:rPr>
        <w:t xml:space="preserve"> </w:t>
      </w:r>
      <w:r w:rsidR="004B5A22" w:rsidRPr="00FD2127">
        <w:rPr>
          <w:rFonts w:ascii="Arial" w:hAnsi="Arial" w:cs="Arial"/>
        </w:rPr>
        <w:t xml:space="preserve">in eine </w:t>
      </w:r>
      <w:r w:rsidR="004B5A22">
        <w:rPr>
          <w:rFonts w:ascii="Arial" w:hAnsi="Arial" w:cs="Arial"/>
        </w:rPr>
        <w:t xml:space="preserve">besonders </w:t>
      </w:r>
      <w:r w:rsidR="004B5A22" w:rsidRPr="00FD2127">
        <w:rPr>
          <w:rFonts w:ascii="Arial" w:hAnsi="Arial" w:cs="Arial"/>
        </w:rPr>
        <w:t>ungewisse Zukunft der Waldwirtschaft</w:t>
      </w:r>
      <w:r>
        <w:rPr>
          <w:rFonts w:ascii="Arial" w:hAnsi="Arial" w:cs="Arial"/>
        </w:rPr>
        <w:t xml:space="preserve">“, erläuterte </w:t>
      </w:r>
      <w:r w:rsidR="00820CE8">
        <w:rPr>
          <w:rFonts w:ascii="Arial" w:hAnsi="Arial" w:cs="Arial"/>
        </w:rPr>
        <w:t>Sekot</w:t>
      </w:r>
      <w:r>
        <w:rPr>
          <w:rFonts w:ascii="Arial" w:hAnsi="Arial" w:cs="Arial"/>
        </w:rPr>
        <w:t xml:space="preserve"> die strategischen Weichenstellungen. </w:t>
      </w:r>
      <w:r w:rsidR="003714C2">
        <w:rPr>
          <w:rFonts w:ascii="Arial" w:hAnsi="Arial" w:cs="Arial"/>
        </w:rPr>
        <w:t xml:space="preserve">Zu guter Letzt brachte </w:t>
      </w:r>
      <w:r w:rsidR="00820CE8">
        <w:rPr>
          <w:rFonts w:ascii="Arial" w:hAnsi="Arial" w:cs="Arial"/>
        </w:rPr>
        <w:t>er</w:t>
      </w:r>
      <w:r w:rsidR="003714C2">
        <w:rPr>
          <w:rFonts w:ascii="Arial" w:hAnsi="Arial" w:cs="Arial"/>
        </w:rPr>
        <w:t xml:space="preserve"> noch neue Ideen </w:t>
      </w:r>
      <w:r w:rsidR="0020486B">
        <w:rPr>
          <w:rFonts w:ascii="Arial" w:hAnsi="Arial" w:cs="Arial"/>
        </w:rPr>
        <w:t>wie zum Beispiel</w:t>
      </w:r>
      <w:r>
        <w:rPr>
          <w:rFonts w:ascii="Arial" w:hAnsi="Arial" w:cs="Arial"/>
        </w:rPr>
        <w:t xml:space="preserve"> </w:t>
      </w:r>
      <w:r w:rsidR="003714C2">
        <w:rPr>
          <w:rFonts w:ascii="Arial" w:hAnsi="Arial" w:cs="Arial"/>
        </w:rPr>
        <w:t>Fundraising (</w:t>
      </w:r>
      <w:r w:rsidR="00304EF4" w:rsidRPr="00FD2127">
        <w:rPr>
          <w:rFonts w:ascii="Arial" w:hAnsi="Arial" w:cs="Arial"/>
        </w:rPr>
        <w:t xml:space="preserve">Waldsponsoring, Waldpatenschaften </w:t>
      </w:r>
      <w:r w:rsidR="003714C2">
        <w:rPr>
          <w:rFonts w:ascii="Arial" w:hAnsi="Arial" w:cs="Arial"/>
        </w:rPr>
        <w:t>oder</w:t>
      </w:r>
      <w:r w:rsidR="00304EF4" w:rsidRPr="00FD2127">
        <w:rPr>
          <w:rFonts w:ascii="Arial" w:hAnsi="Arial" w:cs="Arial"/>
        </w:rPr>
        <w:t xml:space="preserve"> </w:t>
      </w:r>
      <w:r w:rsidR="004B5A22">
        <w:rPr>
          <w:rFonts w:ascii="Arial" w:hAnsi="Arial" w:cs="Arial"/>
        </w:rPr>
        <w:t>C</w:t>
      </w:r>
      <w:r w:rsidR="00304EF4" w:rsidRPr="00FD2127">
        <w:rPr>
          <w:rFonts w:ascii="Arial" w:hAnsi="Arial" w:cs="Arial"/>
        </w:rPr>
        <w:t>rowdfunding</w:t>
      </w:r>
      <w:r w:rsidR="003714C2">
        <w:rPr>
          <w:rFonts w:ascii="Arial" w:hAnsi="Arial" w:cs="Arial"/>
        </w:rPr>
        <w:t>)</w:t>
      </w:r>
      <w:r>
        <w:rPr>
          <w:rFonts w:ascii="Arial" w:hAnsi="Arial" w:cs="Arial"/>
        </w:rPr>
        <w:t xml:space="preserve"> </w:t>
      </w:r>
      <w:r w:rsidR="00820CE8">
        <w:rPr>
          <w:rFonts w:ascii="Arial" w:hAnsi="Arial" w:cs="Arial"/>
        </w:rPr>
        <w:t>ein</w:t>
      </w:r>
      <w:r>
        <w:rPr>
          <w:rFonts w:ascii="Arial" w:hAnsi="Arial" w:cs="Arial"/>
        </w:rPr>
        <w:t>.</w:t>
      </w:r>
      <w:r w:rsidR="00FD2127">
        <w:rPr>
          <w:rFonts w:ascii="Arial" w:hAnsi="Arial" w:cs="Arial"/>
        </w:rPr>
        <w:t xml:space="preserve"> </w:t>
      </w:r>
      <w:r w:rsidR="00B91A76">
        <w:rPr>
          <w:rFonts w:ascii="Arial" w:hAnsi="Arial" w:cs="Arial"/>
        </w:rPr>
        <w:t>Er r</w:t>
      </w:r>
      <w:r>
        <w:rPr>
          <w:rFonts w:ascii="Arial" w:hAnsi="Arial" w:cs="Arial"/>
        </w:rPr>
        <w:t>elativierte aber</w:t>
      </w:r>
      <w:r w:rsidR="00B91A76">
        <w:rPr>
          <w:rFonts w:ascii="Arial" w:hAnsi="Arial" w:cs="Arial"/>
        </w:rPr>
        <w:t xml:space="preserve"> auch</w:t>
      </w:r>
      <w:r>
        <w:rPr>
          <w:rFonts w:ascii="Arial" w:hAnsi="Arial" w:cs="Arial"/>
        </w:rPr>
        <w:t>, dass dies</w:t>
      </w:r>
      <w:r w:rsidR="00B91A76">
        <w:rPr>
          <w:rFonts w:ascii="Arial" w:hAnsi="Arial" w:cs="Arial"/>
        </w:rPr>
        <w:t xml:space="preserve"> im Erfolgsfall</w:t>
      </w:r>
      <w:r>
        <w:rPr>
          <w:rFonts w:ascii="Arial" w:hAnsi="Arial" w:cs="Arial"/>
        </w:rPr>
        <w:t xml:space="preserve"> </w:t>
      </w:r>
      <w:r w:rsidR="003714C2">
        <w:rPr>
          <w:rFonts w:ascii="Arial" w:hAnsi="Arial" w:cs="Arial"/>
        </w:rPr>
        <w:t xml:space="preserve">zwar </w:t>
      </w:r>
      <w:r w:rsidR="00FD2127">
        <w:rPr>
          <w:rFonts w:ascii="Arial" w:hAnsi="Arial" w:cs="Arial"/>
        </w:rPr>
        <w:t xml:space="preserve">den </w:t>
      </w:r>
      <w:r w:rsidR="00304EF4" w:rsidRPr="00FD2127">
        <w:rPr>
          <w:rFonts w:ascii="Arial" w:hAnsi="Arial" w:cs="Arial"/>
        </w:rPr>
        <w:t>finanziellen Stress</w:t>
      </w:r>
      <w:r w:rsidR="00FD2127">
        <w:rPr>
          <w:rFonts w:ascii="Arial" w:hAnsi="Arial" w:cs="Arial"/>
        </w:rPr>
        <w:t xml:space="preserve"> senke</w:t>
      </w:r>
      <w:r w:rsidR="0020486B">
        <w:rPr>
          <w:rFonts w:ascii="Arial" w:hAnsi="Arial" w:cs="Arial"/>
        </w:rPr>
        <w:t>n</w:t>
      </w:r>
      <w:r w:rsidR="00820CE8">
        <w:rPr>
          <w:rFonts w:ascii="Arial" w:hAnsi="Arial" w:cs="Arial"/>
        </w:rPr>
        <w:t>,</w:t>
      </w:r>
      <w:r w:rsidR="0020486B">
        <w:rPr>
          <w:rFonts w:ascii="Arial" w:hAnsi="Arial" w:cs="Arial"/>
        </w:rPr>
        <w:t xml:space="preserve"> aber gleichzeitig</w:t>
      </w:r>
      <w:r w:rsidR="00FD2127">
        <w:rPr>
          <w:rFonts w:ascii="Arial" w:hAnsi="Arial" w:cs="Arial"/>
        </w:rPr>
        <w:t xml:space="preserve"> </w:t>
      </w:r>
      <w:r w:rsidR="004B5A22">
        <w:rPr>
          <w:rFonts w:ascii="Arial" w:hAnsi="Arial" w:cs="Arial"/>
        </w:rPr>
        <w:t>zusätzliche</w:t>
      </w:r>
      <w:r w:rsidR="003714C2">
        <w:rPr>
          <w:rFonts w:ascii="Arial" w:hAnsi="Arial" w:cs="Arial"/>
        </w:rPr>
        <w:t xml:space="preserve"> neue</w:t>
      </w:r>
      <w:r w:rsidR="004B5A22">
        <w:rPr>
          <w:rFonts w:ascii="Arial" w:hAnsi="Arial" w:cs="Arial"/>
        </w:rPr>
        <w:t xml:space="preserve"> </w:t>
      </w:r>
      <w:r w:rsidR="00304EF4" w:rsidRPr="00FD2127">
        <w:rPr>
          <w:rFonts w:ascii="Arial" w:hAnsi="Arial" w:cs="Arial"/>
        </w:rPr>
        <w:t>Stress</w:t>
      </w:r>
      <w:r w:rsidR="004B5A22">
        <w:rPr>
          <w:rFonts w:ascii="Arial" w:hAnsi="Arial" w:cs="Arial"/>
        </w:rPr>
        <w:t xml:space="preserve">faktoren </w:t>
      </w:r>
      <w:r w:rsidR="00304EF4" w:rsidRPr="00FD2127">
        <w:rPr>
          <w:rFonts w:ascii="Arial" w:hAnsi="Arial" w:cs="Arial"/>
        </w:rPr>
        <w:t>auf</w:t>
      </w:r>
      <w:r w:rsidR="00FD2127">
        <w:rPr>
          <w:rFonts w:ascii="Arial" w:hAnsi="Arial" w:cs="Arial"/>
        </w:rPr>
        <w:t>bauen</w:t>
      </w:r>
      <w:r>
        <w:rPr>
          <w:rFonts w:ascii="Arial" w:hAnsi="Arial" w:cs="Arial"/>
        </w:rPr>
        <w:t xml:space="preserve"> würde</w:t>
      </w:r>
      <w:r w:rsidR="00304EF4" w:rsidRPr="00FD2127">
        <w:rPr>
          <w:rFonts w:ascii="Arial" w:hAnsi="Arial" w:cs="Arial"/>
        </w:rPr>
        <w:t xml:space="preserve">. </w:t>
      </w:r>
    </w:p>
    <w:p w14:paraId="2D5BBEF0" w14:textId="77777777" w:rsidR="003714C2" w:rsidRPr="008A477F" w:rsidRDefault="003714C2" w:rsidP="008A477F">
      <w:pPr>
        <w:autoSpaceDE w:val="0"/>
        <w:autoSpaceDN w:val="0"/>
        <w:adjustRightInd w:val="0"/>
        <w:spacing w:after="0" w:line="240" w:lineRule="auto"/>
        <w:jc w:val="both"/>
        <w:rPr>
          <w:rFonts w:ascii="Arial" w:hAnsi="Arial" w:cs="Arial"/>
        </w:rPr>
      </w:pPr>
    </w:p>
    <w:p w14:paraId="39254F7C" w14:textId="5A0AE348" w:rsidR="006924C2" w:rsidRDefault="0020486B" w:rsidP="00C95DA0">
      <w:pPr>
        <w:autoSpaceDE w:val="0"/>
        <w:autoSpaceDN w:val="0"/>
        <w:adjustRightInd w:val="0"/>
        <w:spacing w:after="0" w:line="240" w:lineRule="auto"/>
        <w:jc w:val="both"/>
        <w:rPr>
          <w:rFonts w:ascii="Arial" w:hAnsi="Arial" w:cs="Arial"/>
        </w:rPr>
      </w:pPr>
      <w:r>
        <w:rPr>
          <w:rFonts w:ascii="Arial" w:hAnsi="Arial" w:cs="Arial"/>
        </w:rPr>
        <w:t>Experten</w:t>
      </w:r>
      <w:r w:rsidR="008A477F">
        <w:rPr>
          <w:rFonts w:ascii="Arial" w:hAnsi="Arial" w:cs="Arial"/>
        </w:rPr>
        <w:t xml:space="preserve"> aus Deutschland, Tschechien und </w:t>
      </w:r>
      <w:r w:rsidR="00E32112">
        <w:rPr>
          <w:rFonts w:ascii="Arial" w:hAnsi="Arial" w:cs="Arial"/>
        </w:rPr>
        <w:t>Österreich</w:t>
      </w:r>
      <w:r w:rsidR="008A477F">
        <w:rPr>
          <w:rFonts w:ascii="Arial" w:hAnsi="Arial" w:cs="Arial"/>
        </w:rPr>
        <w:t xml:space="preserve"> </w:t>
      </w:r>
      <w:r>
        <w:rPr>
          <w:rFonts w:ascii="Arial" w:hAnsi="Arial" w:cs="Arial"/>
        </w:rPr>
        <w:t xml:space="preserve">analysierten </w:t>
      </w:r>
      <w:r w:rsidR="008A477F">
        <w:rPr>
          <w:rFonts w:ascii="Arial" w:hAnsi="Arial" w:cs="Arial"/>
        </w:rPr>
        <w:t xml:space="preserve">die Holzbilanzen in </w:t>
      </w:r>
      <w:r w:rsidR="00C95DA0">
        <w:rPr>
          <w:rFonts w:ascii="Arial" w:hAnsi="Arial" w:cs="Arial"/>
        </w:rPr>
        <w:t>den jeweiligen Ländern</w:t>
      </w:r>
      <w:r w:rsidR="008A477F">
        <w:rPr>
          <w:rFonts w:ascii="Arial" w:hAnsi="Arial" w:cs="Arial"/>
        </w:rPr>
        <w:t>.</w:t>
      </w:r>
      <w:r w:rsidR="00C95DA0">
        <w:rPr>
          <w:rFonts w:ascii="Arial" w:hAnsi="Arial" w:cs="Arial"/>
        </w:rPr>
        <w:t xml:space="preserve"> </w:t>
      </w:r>
      <w:r>
        <w:rPr>
          <w:rFonts w:ascii="Arial" w:hAnsi="Arial" w:cs="Arial"/>
        </w:rPr>
        <w:t xml:space="preserve">Den Beginn machte </w:t>
      </w:r>
      <w:r w:rsidR="008A477F" w:rsidRPr="006924C2">
        <w:rPr>
          <w:rFonts w:ascii="Arial" w:hAnsi="Arial" w:cs="Arial"/>
          <w:b/>
          <w:bCs/>
        </w:rPr>
        <w:t>Lukas Freise,</w:t>
      </w:r>
      <w:r w:rsidR="008A477F">
        <w:rPr>
          <w:rFonts w:ascii="Arial" w:hAnsi="Arial" w:cs="Arial"/>
        </w:rPr>
        <w:t xml:space="preserve"> </w:t>
      </w:r>
      <w:r w:rsidR="008A477F" w:rsidRPr="008A477F">
        <w:rPr>
          <w:rFonts w:ascii="Arial" w:hAnsi="Arial" w:cs="Arial"/>
        </w:rPr>
        <w:t>Arbeitsgemeinschaft Rohholz e.V. (AGR)</w:t>
      </w:r>
      <w:r w:rsidR="005D395D">
        <w:rPr>
          <w:rFonts w:ascii="Arial" w:hAnsi="Arial" w:cs="Arial"/>
        </w:rPr>
        <w:t xml:space="preserve"> </w:t>
      </w:r>
      <w:r w:rsidR="00DD3D3E">
        <w:rPr>
          <w:rFonts w:ascii="Arial" w:hAnsi="Arial" w:cs="Arial"/>
        </w:rPr>
        <w:t>zur</w:t>
      </w:r>
      <w:r w:rsidR="005D395D">
        <w:rPr>
          <w:rFonts w:ascii="Arial" w:hAnsi="Arial" w:cs="Arial"/>
        </w:rPr>
        <w:t xml:space="preserve"> </w:t>
      </w:r>
      <w:r w:rsidR="005D395D" w:rsidRPr="005D395D">
        <w:rPr>
          <w:rFonts w:ascii="Arial" w:hAnsi="Arial" w:cs="Arial"/>
          <w:b/>
          <w:bCs/>
        </w:rPr>
        <w:t>Holzmarktsituation in Deutschland</w:t>
      </w:r>
      <w:r>
        <w:rPr>
          <w:rFonts w:ascii="Arial" w:hAnsi="Arial" w:cs="Arial"/>
        </w:rPr>
        <w:t>. Er</w:t>
      </w:r>
      <w:r w:rsidR="008A477F">
        <w:rPr>
          <w:rFonts w:ascii="Arial" w:hAnsi="Arial" w:cs="Arial"/>
        </w:rPr>
        <w:t xml:space="preserve"> </w:t>
      </w:r>
      <w:r w:rsidR="00F479AC">
        <w:rPr>
          <w:rFonts w:ascii="Arial" w:hAnsi="Arial" w:cs="Arial"/>
        </w:rPr>
        <w:t>gab</w:t>
      </w:r>
      <w:r w:rsidR="00091DC0">
        <w:rPr>
          <w:rFonts w:ascii="Arial" w:hAnsi="Arial" w:cs="Arial"/>
        </w:rPr>
        <w:t xml:space="preserve"> einen Überblick über die Erzeugerpreise von Rundholz, über </w:t>
      </w:r>
      <w:r w:rsidR="006924C2">
        <w:rPr>
          <w:rFonts w:ascii="Arial" w:hAnsi="Arial" w:cs="Arial"/>
        </w:rPr>
        <w:t xml:space="preserve">die Nadelschnittholzproduktion </w:t>
      </w:r>
      <w:r w:rsidR="00C95DA0">
        <w:rPr>
          <w:rFonts w:ascii="Arial" w:hAnsi="Arial" w:cs="Arial"/>
        </w:rPr>
        <w:t xml:space="preserve">bis hin zur </w:t>
      </w:r>
      <w:r w:rsidR="006924C2">
        <w:rPr>
          <w:rFonts w:ascii="Arial" w:hAnsi="Arial" w:cs="Arial"/>
        </w:rPr>
        <w:t xml:space="preserve">Außenhandelsbilanz von Holz und Holzprodukten. </w:t>
      </w:r>
      <w:r w:rsidR="00C95DA0">
        <w:rPr>
          <w:rFonts w:ascii="Arial" w:hAnsi="Arial" w:cs="Arial"/>
        </w:rPr>
        <w:t>„</w:t>
      </w:r>
      <w:r w:rsidR="006924C2" w:rsidRPr="00091DC0">
        <w:rPr>
          <w:rFonts w:ascii="Arial" w:hAnsi="Arial" w:cs="Arial"/>
        </w:rPr>
        <w:t>Laubschnittholzprodukte und andere Holzprodukte verzeichnen z</w:t>
      </w:r>
      <w:r w:rsidR="00C95DA0">
        <w:rPr>
          <w:rFonts w:ascii="Arial" w:hAnsi="Arial" w:cs="Arial"/>
        </w:rPr>
        <w:t>um Teil</w:t>
      </w:r>
      <w:r w:rsidR="006924C2" w:rsidRPr="00091DC0">
        <w:rPr>
          <w:rFonts w:ascii="Arial" w:hAnsi="Arial" w:cs="Arial"/>
        </w:rPr>
        <w:t xml:space="preserve"> deutliche Rückgänge analog zur Corona Weltwirtschaftskrise.</w:t>
      </w:r>
      <w:r w:rsidR="00C95DA0">
        <w:rPr>
          <w:rFonts w:ascii="Arial" w:hAnsi="Arial" w:cs="Arial"/>
        </w:rPr>
        <w:t xml:space="preserve"> N</w:t>
      </w:r>
      <w:r w:rsidR="006924C2" w:rsidRPr="00091DC0">
        <w:rPr>
          <w:rFonts w:ascii="Arial" w:hAnsi="Arial" w:cs="Arial"/>
        </w:rPr>
        <w:t xml:space="preserve">iedrige Nadelrundholzpreise </w:t>
      </w:r>
      <w:r w:rsidR="00C95DA0">
        <w:rPr>
          <w:rFonts w:ascii="Arial" w:hAnsi="Arial" w:cs="Arial"/>
        </w:rPr>
        <w:t xml:space="preserve">sind </w:t>
      </w:r>
      <w:r w:rsidR="00FA6E96">
        <w:rPr>
          <w:rFonts w:ascii="Arial" w:hAnsi="Arial" w:cs="Arial"/>
        </w:rPr>
        <w:t>die Grundlage</w:t>
      </w:r>
      <w:r w:rsidR="006924C2" w:rsidRPr="00091DC0">
        <w:rPr>
          <w:rFonts w:ascii="Arial" w:hAnsi="Arial" w:cs="Arial"/>
        </w:rPr>
        <w:t xml:space="preserve"> für den Export von Nadelschnittholz aus D</w:t>
      </w:r>
      <w:r w:rsidR="00C95DA0">
        <w:rPr>
          <w:rFonts w:ascii="Arial" w:hAnsi="Arial" w:cs="Arial"/>
        </w:rPr>
        <w:t>eutschland</w:t>
      </w:r>
      <w:r w:rsidR="006924C2" w:rsidRPr="00091DC0">
        <w:rPr>
          <w:rFonts w:ascii="Arial" w:hAnsi="Arial" w:cs="Arial"/>
        </w:rPr>
        <w:t xml:space="preserve"> in die USA, </w:t>
      </w:r>
      <w:r w:rsidR="00C95DA0">
        <w:rPr>
          <w:rFonts w:ascii="Arial" w:hAnsi="Arial" w:cs="Arial"/>
        </w:rPr>
        <w:t xml:space="preserve">während </w:t>
      </w:r>
      <w:r w:rsidR="00DD3D3E">
        <w:rPr>
          <w:rFonts w:ascii="Arial" w:hAnsi="Arial" w:cs="Arial"/>
        </w:rPr>
        <w:t>der Export</w:t>
      </w:r>
      <w:r w:rsidR="00C95DA0">
        <w:rPr>
          <w:rFonts w:ascii="Arial" w:hAnsi="Arial" w:cs="Arial"/>
        </w:rPr>
        <w:t xml:space="preserve"> nach E</w:t>
      </w:r>
      <w:r w:rsidR="006924C2" w:rsidRPr="00091DC0">
        <w:rPr>
          <w:rFonts w:ascii="Arial" w:hAnsi="Arial" w:cs="Arial"/>
        </w:rPr>
        <w:t>uropa deutlich rückläufig</w:t>
      </w:r>
      <w:r w:rsidR="00C95DA0">
        <w:rPr>
          <w:rFonts w:ascii="Arial" w:hAnsi="Arial" w:cs="Arial"/>
        </w:rPr>
        <w:t xml:space="preserve"> ist. </w:t>
      </w:r>
      <w:r w:rsidR="006924C2" w:rsidRPr="00091DC0">
        <w:rPr>
          <w:rFonts w:ascii="Arial" w:hAnsi="Arial" w:cs="Arial"/>
        </w:rPr>
        <w:t xml:space="preserve">China </w:t>
      </w:r>
      <w:r w:rsidR="00C95DA0">
        <w:rPr>
          <w:rFonts w:ascii="Arial" w:hAnsi="Arial" w:cs="Arial"/>
        </w:rPr>
        <w:t xml:space="preserve">stellt </w:t>
      </w:r>
      <w:r w:rsidR="006924C2" w:rsidRPr="00091DC0">
        <w:rPr>
          <w:rFonts w:ascii="Arial" w:hAnsi="Arial" w:cs="Arial"/>
        </w:rPr>
        <w:t>nach wie vor</w:t>
      </w:r>
      <w:r w:rsidR="00C95DA0">
        <w:rPr>
          <w:rFonts w:ascii="Arial" w:hAnsi="Arial" w:cs="Arial"/>
        </w:rPr>
        <w:t xml:space="preserve"> ein</w:t>
      </w:r>
      <w:r w:rsidR="006924C2" w:rsidRPr="00091DC0">
        <w:rPr>
          <w:rFonts w:ascii="Arial" w:hAnsi="Arial" w:cs="Arial"/>
        </w:rPr>
        <w:t xml:space="preserve"> Ventil für Rundholzexporte</w:t>
      </w:r>
      <w:r w:rsidR="00C95DA0">
        <w:rPr>
          <w:rFonts w:ascii="Arial" w:hAnsi="Arial" w:cs="Arial"/>
        </w:rPr>
        <w:t xml:space="preserve"> dar und </w:t>
      </w:r>
      <w:r>
        <w:rPr>
          <w:rFonts w:ascii="Arial" w:hAnsi="Arial" w:cs="Arial"/>
        </w:rPr>
        <w:t>d</w:t>
      </w:r>
      <w:r w:rsidR="00C95DA0">
        <w:rPr>
          <w:rFonts w:ascii="Arial" w:hAnsi="Arial" w:cs="Arial"/>
        </w:rPr>
        <w:t xml:space="preserve">ie </w:t>
      </w:r>
      <w:r w:rsidR="00091DC0" w:rsidRPr="00091DC0">
        <w:rPr>
          <w:rFonts w:ascii="Arial" w:hAnsi="Arial" w:cs="Arial"/>
        </w:rPr>
        <w:t>B</w:t>
      </w:r>
      <w:r w:rsidR="006924C2" w:rsidRPr="00091DC0">
        <w:rPr>
          <w:rFonts w:ascii="Arial" w:hAnsi="Arial" w:cs="Arial"/>
        </w:rPr>
        <w:t>aukonjunktur bildet national wie international einen Gegenpol zu</w:t>
      </w:r>
      <w:r w:rsidR="00C95DA0">
        <w:rPr>
          <w:rFonts w:ascii="Arial" w:hAnsi="Arial" w:cs="Arial"/>
        </w:rPr>
        <w:t xml:space="preserve"> </w:t>
      </w:r>
      <w:r w:rsidR="006924C2" w:rsidRPr="00091DC0">
        <w:rPr>
          <w:rFonts w:ascii="Arial" w:hAnsi="Arial" w:cs="Arial"/>
        </w:rPr>
        <w:t>Umsatzrückgängen</w:t>
      </w:r>
      <w:r w:rsidR="00C95DA0">
        <w:rPr>
          <w:rFonts w:ascii="Arial" w:hAnsi="Arial" w:cs="Arial"/>
        </w:rPr>
        <w:t xml:space="preserve">,“ fasste Lukas Freise </w:t>
      </w:r>
      <w:r w:rsidR="00350F63">
        <w:rPr>
          <w:rFonts w:ascii="Arial" w:hAnsi="Arial" w:cs="Arial"/>
        </w:rPr>
        <w:t xml:space="preserve">seine Ausführungen zusammen. </w:t>
      </w:r>
    </w:p>
    <w:p w14:paraId="264CF2DF" w14:textId="710E1D77" w:rsidR="00C95DA0" w:rsidRDefault="00C95DA0" w:rsidP="00C95DA0">
      <w:pPr>
        <w:autoSpaceDE w:val="0"/>
        <w:autoSpaceDN w:val="0"/>
        <w:adjustRightInd w:val="0"/>
        <w:spacing w:after="0" w:line="240" w:lineRule="auto"/>
        <w:jc w:val="both"/>
        <w:rPr>
          <w:rFonts w:ascii="Arial" w:hAnsi="Arial" w:cs="Arial"/>
        </w:rPr>
      </w:pPr>
    </w:p>
    <w:p w14:paraId="458D50DF" w14:textId="3F0588E7" w:rsidR="00C95DA0" w:rsidRDefault="000D7FF6" w:rsidP="00C95DA0">
      <w:pPr>
        <w:autoSpaceDE w:val="0"/>
        <w:autoSpaceDN w:val="0"/>
        <w:adjustRightInd w:val="0"/>
        <w:spacing w:after="0" w:line="240" w:lineRule="auto"/>
        <w:jc w:val="both"/>
        <w:rPr>
          <w:rFonts w:ascii="Arial" w:hAnsi="Arial" w:cs="Arial"/>
        </w:rPr>
      </w:pPr>
      <w:r>
        <w:rPr>
          <w:rFonts w:ascii="Arial" w:hAnsi="Arial" w:cs="Arial"/>
        </w:rPr>
        <w:t xml:space="preserve">Sein Ausblick </w:t>
      </w:r>
      <w:r w:rsidR="0020486B">
        <w:rPr>
          <w:rFonts w:ascii="Arial" w:hAnsi="Arial" w:cs="Arial"/>
        </w:rPr>
        <w:t xml:space="preserve">für die Zukunft </w:t>
      </w:r>
      <w:r w:rsidR="003F32C9">
        <w:rPr>
          <w:rFonts w:ascii="Arial" w:hAnsi="Arial" w:cs="Arial"/>
        </w:rPr>
        <w:t>fiel</w:t>
      </w:r>
      <w:r>
        <w:rPr>
          <w:rFonts w:ascii="Arial" w:hAnsi="Arial" w:cs="Arial"/>
        </w:rPr>
        <w:t xml:space="preserve"> nicht sehr positiv</w:t>
      </w:r>
      <w:r w:rsidR="0020486B">
        <w:rPr>
          <w:rFonts w:ascii="Arial" w:hAnsi="Arial" w:cs="Arial"/>
        </w:rPr>
        <w:t xml:space="preserve"> aus:</w:t>
      </w:r>
      <w:r w:rsidR="005D395D">
        <w:rPr>
          <w:rFonts w:ascii="Arial" w:hAnsi="Arial" w:cs="Arial"/>
        </w:rPr>
        <w:t xml:space="preserve"> Klimawandel und Kalamitäten machen vor allem den Fichtenwäldern stark zu schaffen. In den letzten 2,5 Jahren ist </w:t>
      </w:r>
      <w:r w:rsidR="00820CE8">
        <w:rPr>
          <w:rFonts w:ascii="Arial" w:hAnsi="Arial" w:cs="Arial"/>
        </w:rPr>
        <w:t xml:space="preserve">in Deutschland </w:t>
      </w:r>
      <w:r w:rsidR="00F17C24">
        <w:rPr>
          <w:rFonts w:ascii="Arial" w:hAnsi="Arial" w:cs="Arial"/>
        </w:rPr>
        <w:t>der</w:t>
      </w:r>
      <w:r w:rsidR="00F17C24">
        <w:rPr>
          <w:rFonts w:ascii="Arial" w:hAnsi="Arial" w:cs="Arial"/>
        </w:rPr>
        <w:t xml:space="preserve"> </w:t>
      </w:r>
      <w:r w:rsidR="005D395D">
        <w:rPr>
          <w:rFonts w:ascii="Arial" w:hAnsi="Arial" w:cs="Arial"/>
        </w:rPr>
        <w:t xml:space="preserve">Fichtenbestand </w:t>
      </w:r>
      <w:r w:rsidR="00F17C24">
        <w:rPr>
          <w:rFonts w:ascii="Arial" w:hAnsi="Arial" w:cs="Arial"/>
        </w:rPr>
        <w:t>massiv abgebaut worden und</w:t>
      </w:r>
      <w:r w:rsidR="00EC5B3A">
        <w:rPr>
          <w:rFonts w:ascii="Arial" w:hAnsi="Arial" w:cs="Arial"/>
        </w:rPr>
        <w:t xml:space="preserve"> dieser Bestand</w:t>
      </w:r>
      <w:r w:rsidR="00F17C24">
        <w:rPr>
          <w:rFonts w:ascii="Arial" w:hAnsi="Arial" w:cs="Arial"/>
        </w:rPr>
        <w:t xml:space="preserve"> wird in Zukunft am Markt fehlen</w:t>
      </w:r>
      <w:r w:rsidR="005D395D">
        <w:rPr>
          <w:rFonts w:ascii="Arial" w:hAnsi="Arial" w:cs="Arial"/>
        </w:rPr>
        <w:t xml:space="preserve">. Regional gebe es natürlich </w:t>
      </w:r>
      <w:r w:rsidR="00820CE8">
        <w:rPr>
          <w:rFonts w:ascii="Arial" w:hAnsi="Arial" w:cs="Arial"/>
        </w:rPr>
        <w:t>U</w:t>
      </w:r>
      <w:r w:rsidR="005D395D">
        <w:rPr>
          <w:rFonts w:ascii="Arial" w:hAnsi="Arial" w:cs="Arial"/>
        </w:rPr>
        <w:t xml:space="preserve">nterschiede aber grundsätzlich wird diese schwierige Situation die Forstwirtschaft noch viele Jahre beschäftigen. </w:t>
      </w:r>
      <w:r w:rsidR="0020486B">
        <w:rPr>
          <w:rFonts w:ascii="Arial" w:hAnsi="Arial" w:cs="Arial"/>
        </w:rPr>
        <w:t>F</w:t>
      </w:r>
      <w:r>
        <w:rPr>
          <w:rFonts w:ascii="Arial" w:hAnsi="Arial" w:cs="Arial"/>
        </w:rPr>
        <w:t xml:space="preserve">reise ist überzeugt, dass die Veränderungen </w:t>
      </w:r>
      <w:r>
        <w:rPr>
          <w:rFonts w:ascii="Arial" w:hAnsi="Arial" w:cs="Arial"/>
        </w:rPr>
        <w:lastRenderedPageBreak/>
        <w:t>der Holzwirtschaft sehr stark von der Weltkonjunktur abhäng</w:t>
      </w:r>
      <w:r w:rsidR="00B91A76">
        <w:rPr>
          <w:rFonts w:ascii="Arial" w:hAnsi="Arial" w:cs="Arial"/>
        </w:rPr>
        <w:t>en</w:t>
      </w:r>
      <w:r>
        <w:rPr>
          <w:rFonts w:ascii="Arial" w:hAnsi="Arial" w:cs="Arial"/>
        </w:rPr>
        <w:t xml:space="preserve">. Der allgemeine Abwärtstrend wird sich aller Voraussicht nach noch bis Ende des Jahres fortsetzen. Die positiven Signale für einen Wiederaufschwung der Wirtschaft sind leider wieder getrübt worden. </w:t>
      </w:r>
    </w:p>
    <w:p w14:paraId="786F750C" w14:textId="5DAC681D" w:rsidR="000A7B4C" w:rsidRDefault="000A7B4C" w:rsidP="000A7B4C">
      <w:pPr>
        <w:autoSpaceDE w:val="0"/>
        <w:autoSpaceDN w:val="0"/>
        <w:adjustRightInd w:val="0"/>
        <w:spacing w:after="0" w:line="240" w:lineRule="auto"/>
        <w:jc w:val="both"/>
        <w:rPr>
          <w:rFonts w:ascii="Arial" w:hAnsi="Arial" w:cs="Arial"/>
        </w:rPr>
      </w:pPr>
    </w:p>
    <w:p w14:paraId="75B50965" w14:textId="0ED5B088" w:rsidR="008A477F" w:rsidRDefault="005D395D" w:rsidP="008A477F">
      <w:pPr>
        <w:autoSpaceDE w:val="0"/>
        <w:autoSpaceDN w:val="0"/>
        <w:adjustRightInd w:val="0"/>
        <w:spacing w:after="0" w:line="240" w:lineRule="auto"/>
        <w:jc w:val="both"/>
        <w:rPr>
          <w:rFonts w:ascii="Arial" w:hAnsi="Arial" w:cs="Arial"/>
        </w:rPr>
      </w:pPr>
      <w:r>
        <w:rPr>
          <w:rFonts w:ascii="Arial" w:hAnsi="Arial" w:cs="Arial"/>
        </w:rPr>
        <w:t>Ü</w:t>
      </w:r>
      <w:r w:rsidR="008A477F">
        <w:rPr>
          <w:rFonts w:ascii="Arial" w:hAnsi="Arial" w:cs="Arial"/>
        </w:rPr>
        <w:t xml:space="preserve">ber den </w:t>
      </w:r>
      <w:r w:rsidR="008A477F" w:rsidRPr="005D395D">
        <w:rPr>
          <w:rFonts w:ascii="Arial" w:hAnsi="Arial" w:cs="Arial"/>
          <w:b/>
          <w:bCs/>
        </w:rPr>
        <w:t>tschechischen Holzmarkt</w:t>
      </w:r>
      <w:r w:rsidR="008A477F">
        <w:rPr>
          <w:rFonts w:ascii="Arial" w:hAnsi="Arial" w:cs="Arial"/>
        </w:rPr>
        <w:t xml:space="preserve"> in Zeiten von Klima- und Coronakrise referierte </w:t>
      </w:r>
      <w:r w:rsidR="008A477F" w:rsidRPr="005D395D">
        <w:rPr>
          <w:rFonts w:ascii="Arial" w:hAnsi="Arial" w:cs="Arial"/>
          <w:b/>
          <w:bCs/>
        </w:rPr>
        <w:t>Martin</w:t>
      </w:r>
      <w:r w:rsidR="008A477F" w:rsidRPr="008A477F">
        <w:rPr>
          <w:rFonts w:ascii="Arial" w:hAnsi="Arial" w:cs="Arial"/>
        </w:rPr>
        <w:t xml:space="preserve"> </w:t>
      </w:r>
      <w:r w:rsidR="008A477F" w:rsidRPr="006924C2">
        <w:rPr>
          <w:rFonts w:ascii="Arial" w:hAnsi="Arial" w:cs="Arial"/>
          <w:b/>
          <w:bCs/>
        </w:rPr>
        <w:t>Fojt</w:t>
      </w:r>
      <w:r>
        <w:rPr>
          <w:rFonts w:ascii="Arial" w:hAnsi="Arial" w:cs="Arial"/>
        </w:rPr>
        <w:t xml:space="preserve"> vom </w:t>
      </w:r>
      <w:r w:rsidR="00D300EC">
        <w:rPr>
          <w:rFonts w:ascii="Arial" w:hAnsi="Arial" w:cs="Arial"/>
        </w:rPr>
        <w:t>tschechische</w:t>
      </w:r>
      <w:r>
        <w:rPr>
          <w:rFonts w:ascii="Arial" w:hAnsi="Arial" w:cs="Arial"/>
        </w:rPr>
        <w:t>n</w:t>
      </w:r>
      <w:r w:rsidR="00D300EC">
        <w:rPr>
          <w:rFonts w:ascii="Arial" w:hAnsi="Arial" w:cs="Arial"/>
        </w:rPr>
        <w:t xml:space="preserve"> Verband der Forstbetriebe</w:t>
      </w:r>
      <w:r>
        <w:rPr>
          <w:rFonts w:ascii="Arial" w:hAnsi="Arial" w:cs="Arial"/>
        </w:rPr>
        <w:t xml:space="preserve"> </w:t>
      </w:r>
      <w:r w:rsidRPr="008A477F">
        <w:rPr>
          <w:rFonts w:ascii="Arial" w:hAnsi="Arial" w:cs="Arial"/>
        </w:rPr>
        <w:t>SVOL C</w:t>
      </w:r>
      <w:r>
        <w:rPr>
          <w:rFonts w:ascii="Arial" w:hAnsi="Arial" w:cs="Arial"/>
        </w:rPr>
        <w:t xml:space="preserve">Z. Er </w:t>
      </w:r>
      <w:r w:rsidR="00240284">
        <w:rPr>
          <w:rFonts w:ascii="Arial" w:hAnsi="Arial" w:cs="Arial"/>
        </w:rPr>
        <w:t xml:space="preserve">resümierte: </w:t>
      </w:r>
      <w:r>
        <w:rPr>
          <w:rFonts w:ascii="Arial" w:hAnsi="Arial" w:cs="Arial"/>
        </w:rPr>
        <w:t>„Der Holzeinschlag in Tschechien ist von 2011 bis 2019 – vorrangig verursacht durch den Borkenkäfer – sehr stark gestiegen</w:t>
      </w:r>
      <w:r w:rsidR="00FA6E96">
        <w:rPr>
          <w:rFonts w:ascii="Arial" w:hAnsi="Arial" w:cs="Arial"/>
        </w:rPr>
        <w:t xml:space="preserve"> und</w:t>
      </w:r>
      <w:r w:rsidR="00A651AA">
        <w:rPr>
          <w:rFonts w:ascii="Arial" w:hAnsi="Arial" w:cs="Arial"/>
        </w:rPr>
        <w:t xml:space="preserve"> hat sich</w:t>
      </w:r>
      <w:r w:rsidR="00FA6E96">
        <w:rPr>
          <w:rFonts w:ascii="Arial" w:hAnsi="Arial" w:cs="Arial"/>
        </w:rPr>
        <w:t xml:space="preserve"> nahezu verdoppelt</w:t>
      </w:r>
      <w:r>
        <w:rPr>
          <w:rFonts w:ascii="Arial" w:hAnsi="Arial" w:cs="Arial"/>
        </w:rPr>
        <w:t>. Für 2020 prognostizieren wir einen Einschlag von ca. 33 Millionen Festmeter</w:t>
      </w:r>
      <w:r w:rsidR="00F17C24">
        <w:rPr>
          <w:rFonts w:ascii="Arial" w:hAnsi="Arial" w:cs="Arial"/>
        </w:rPr>
        <w:t xml:space="preserve"> (Normaljahr 16 Millionen Festmeter)</w:t>
      </w:r>
      <w:r>
        <w:rPr>
          <w:rFonts w:ascii="Arial" w:hAnsi="Arial" w:cs="Arial"/>
        </w:rPr>
        <w:t xml:space="preserve">, davon 95 Prozent Schadholz. Es ist also keine geplante Holznutzung mehr möglich. </w:t>
      </w:r>
      <w:r w:rsidR="00820CE8">
        <w:rPr>
          <w:rFonts w:ascii="Arial" w:hAnsi="Arial" w:cs="Arial"/>
        </w:rPr>
        <w:t xml:space="preserve">Bedingt durch </w:t>
      </w:r>
      <w:r>
        <w:rPr>
          <w:rFonts w:ascii="Arial" w:hAnsi="Arial" w:cs="Arial"/>
        </w:rPr>
        <w:t>diese</w:t>
      </w:r>
      <w:r w:rsidR="00820CE8">
        <w:rPr>
          <w:rFonts w:ascii="Arial" w:hAnsi="Arial" w:cs="Arial"/>
        </w:rPr>
        <w:t>n</w:t>
      </w:r>
      <w:r>
        <w:rPr>
          <w:rFonts w:ascii="Arial" w:hAnsi="Arial" w:cs="Arial"/>
        </w:rPr>
        <w:t xml:space="preserve"> hohen Einschlag wurden 2019 mehr als 16 Millionen Festmeter </w:t>
      </w:r>
      <w:r w:rsidR="00B91A76">
        <w:rPr>
          <w:rFonts w:ascii="Arial" w:hAnsi="Arial" w:cs="Arial"/>
        </w:rPr>
        <w:t>g</w:t>
      </w:r>
      <w:r>
        <w:rPr>
          <w:rFonts w:ascii="Arial" w:hAnsi="Arial" w:cs="Arial"/>
        </w:rPr>
        <w:t>roßteils nach Deutschland und Österreich exportiert</w:t>
      </w:r>
      <w:r w:rsidR="00F17C24">
        <w:rPr>
          <w:rFonts w:ascii="Arial" w:hAnsi="Arial" w:cs="Arial"/>
        </w:rPr>
        <w:t xml:space="preserve">, weil in Tschechien die </w:t>
      </w:r>
      <w:r w:rsidR="00F17C24" w:rsidRPr="00F17C24">
        <w:rPr>
          <w:rFonts w:ascii="Arial" w:hAnsi="Arial" w:cs="Arial"/>
        </w:rPr>
        <w:t>Verarbeitungskapazitäten</w:t>
      </w:r>
      <w:r w:rsidR="00F17C24" w:rsidRPr="00F17C24">
        <w:rPr>
          <w:rFonts w:ascii="Arial" w:hAnsi="Arial" w:cs="Arial"/>
        </w:rPr>
        <w:t xml:space="preserve"> </w:t>
      </w:r>
      <w:r w:rsidR="00F17C24">
        <w:rPr>
          <w:rFonts w:ascii="Arial" w:hAnsi="Arial" w:cs="Arial"/>
        </w:rPr>
        <w:t>der Sägeindustrie nur bei 12 Millionen Festmeter liegen</w:t>
      </w:r>
      <w:r>
        <w:rPr>
          <w:rFonts w:ascii="Arial" w:hAnsi="Arial" w:cs="Arial"/>
        </w:rPr>
        <w:t>. Mit diesem Überangebot verbunden ist natürlich auch ein Preisverfall bei Nadelholzsortimente</w:t>
      </w:r>
      <w:r w:rsidR="00B91A76">
        <w:rPr>
          <w:rFonts w:ascii="Arial" w:hAnsi="Arial" w:cs="Arial"/>
        </w:rPr>
        <w:t>n</w:t>
      </w:r>
      <w:r w:rsidR="00DD3D3E">
        <w:rPr>
          <w:rFonts w:ascii="Arial" w:hAnsi="Arial" w:cs="Arial"/>
        </w:rPr>
        <w:t xml:space="preserve"> – </w:t>
      </w:r>
      <w:r>
        <w:rPr>
          <w:rFonts w:ascii="Arial" w:hAnsi="Arial" w:cs="Arial"/>
        </w:rPr>
        <w:t xml:space="preserve">seit 2017 um </w:t>
      </w:r>
      <w:r w:rsidR="00B91A76">
        <w:rPr>
          <w:rFonts w:ascii="Arial" w:hAnsi="Arial" w:cs="Arial"/>
        </w:rPr>
        <w:t xml:space="preserve">minus </w:t>
      </w:r>
      <w:r>
        <w:rPr>
          <w:rFonts w:ascii="Arial" w:hAnsi="Arial" w:cs="Arial"/>
        </w:rPr>
        <w:t xml:space="preserve">35 Prozent“ </w:t>
      </w:r>
    </w:p>
    <w:p w14:paraId="4BA37533" w14:textId="58D40416" w:rsidR="005D395D" w:rsidRDefault="005D395D" w:rsidP="008A477F">
      <w:pPr>
        <w:autoSpaceDE w:val="0"/>
        <w:autoSpaceDN w:val="0"/>
        <w:adjustRightInd w:val="0"/>
        <w:spacing w:after="0" w:line="240" w:lineRule="auto"/>
        <w:jc w:val="both"/>
        <w:rPr>
          <w:rFonts w:ascii="Arial" w:hAnsi="Arial" w:cs="Arial"/>
        </w:rPr>
      </w:pPr>
    </w:p>
    <w:p w14:paraId="58ADA2AC" w14:textId="5AE73988" w:rsidR="005D395D" w:rsidRDefault="005D395D" w:rsidP="008A477F">
      <w:pPr>
        <w:autoSpaceDE w:val="0"/>
        <w:autoSpaceDN w:val="0"/>
        <w:adjustRightInd w:val="0"/>
        <w:spacing w:after="0" w:line="240" w:lineRule="auto"/>
        <w:jc w:val="both"/>
        <w:rPr>
          <w:rFonts w:ascii="Arial" w:hAnsi="Arial" w:cs="Arial"/>
        </w:rPr>
      </w:pPr>
      <w:r>
        <w:rPr>
          <w:rFonts w:ascii="Arial" w:hAnsi="Arial" w:cs="Arial"/>
        </w:rPr>
        <w:t>Fojt beschrieb in seinem Vortrag auch das Unterstützungsprogramm der tschechischen Regierung für private Waldbesitzer. Eine erste Auszahlung von 105 Millionen Euro</w:t>
      </w:r>
      <w:r w:rsidR="00F17C24">
        <w:rPr>
          <w:rFonts w:ascii="Arial" w:hAnsi="Arial" w:cs="Arial"/>
        </w:rPr>
        <w:t>, periodenbezogene Fixsätze je Festmeter Schadholz,</w:t>
      </w:r>
      <w:r>
        <w:rPr>
          <w:rFonts w:ascii="Arial" w:hAnsi="Arial" w:cs="Arial"/>
        </w:rPr>
        <w:t xml:space="preserve"> wurde von Dezember 2019 bis Juni 2020 bereits realisiert. Eine zweite Auszahlung ist ab November 2020 mit 10,97 Euro/fm für Schadholz geplant. </w:t>
      </w:r>
      <w:r w:rsidR="00820CE8">
        <w:rPr>
          <w:rFonts w:ascii="Arial" w:hAnsi="Arial" w:cs="Arial"/>
        </w:rPr>
        <w:t>O</w:t>
      </w:r>
      <w:r>
        <w:rPr>
          <w:rFonts w:ascii="Arial" w:hAnsi="Arial" w:cs="Arial"/>
        </w:rPr>
        <w:t xml:space="preserve">hne diese Unterstützung </w:t>
      </w:r>
      <w:r w:rsidR="00820CE8">
        <w:rPr>
          <w:rFonts w:ascii="Arial" w:hAnsi="Arial" w:cs="Arial"/>
        </w:rPr>
        <w:t xml:space="preserve">würden </w:t>
      </w:r>
      <w:r>
        <w:rPr>
          <w:rFonts w:ascii="Arial" w:hAnsi="Arial" w:cs="Arial"/>
        </w:rPr>
        <w:t xml:space="preserve">viele Forstbetriebe nicht mehr existieren. </w:t>
      </w:r>
      <w:r w:rsidR="00B17F61">
        <w:rPr>
          <w:rFonts w:ascii="Arial" w:hAnsi="Arial" w:cs="Arial"/>
        </w:rPr>
        <w:t xml:space="preserve">Auch er betonte, dass ein Waldumbau stattfindet und machte darauf aufmerksam, dass diese beschleunigte Veränderung im Wald auch großen Einfluss auf </w:t>
      </w:r>
      <w:r w:rsidR="00B91A76">
        <w:rPr>
          <w:rFonts w:ascii="Arial" w:hAnsi="Arial" w:cs="Arial"/>
        </w:rPr>
        <w:t xml:space="preserve">die </w:t>
      </w:r>
      <w:r w:rsidR="00B17F61">
        <w:rPr>
          <w:rFonts w:ascii="Arial" w:hAnsi="Arial" w:cs="Arial"/>
        </w:rPr>
        <w:t xml:space="preserve">Artenzusammensetzung der Wälder und auf die Ökonomie der Forstwirtschaft haben wird. </w:t>
      </w:r>
      <w:r w:rsidR="00B91A76">
        <w:rPr>
          <w:rFonts w:ascii="Arial" w:hAnsi="Arial" w:cs="Arial"/>
        </w:rPr>
        <w:t>A</w:t>
      </w:r>
      <w:r w:rsidR="00B17F61">
        <w:rPr>
          <w:rFonts w:ascii="Arial" w:hAnsi="Arial" w:cs="Arial"/>
        </w:rPr>
        <w:t xml:space="preserve">bschließend </w:t>
      </w:r>
      <w:r w:rsidR="00B91A76">
        <w:rPr>
          <w:rFonts w:ascii="Arial" w:hAnsi="Arial" w:cs="Arial"/>
        </w:rPr>
        <w:t xml:space="preserve">stellte er </w:t>
      </w:r>
      <w:r w:rsidR="00B17F61">
        <w:rPr>
          <w:rFonts w:ascii="Arial" w:hAnsi="Arial" w:cs="Arial"/>
        </w:rPr>
        <w:t>die Frage in den Raum: „Können Forstbetriebe ohne Fichte überleben?“</w:t>
      </w:r>
    </w:p>
    <w:p w14:paraId="6E45BE23" w14:textId="049C3CE7" w:rsidR="006924C2" w:rsidRDefault="006924C2" w:rsidP="008A477F">
      <w:pPr>
        <w:autoSpaceDE w:val="0"/>
        <w:autoSpaceDN w:val="0"/>
        <w:adjustRightInd w:val="0"/>
        <w:spacing w:after="0" w:line="240" w:lineRule="auto"/>
        <w:jc w:val="both"/>
        <w:rPr>
          <w:rFonts w:ascii="Arial" w:hAnsi="Arial" w:cs="Arial"/>
        </w:rPr>
      </w:pPr>
    </w:p>
    <w:p w14:paraId="18FD528C" w14:textId="2A888418" w:rsidR="00F8597A" w:rsidRDefault="00240284" w:rsidP="008A477F">
      <w:pPr>
        <w:autoSpaceDE w:val="0"/>
        <w:autoSpaceDN w:val="0"/>
        <w:adjustRightInd w:val="0"/>
        <w:spacing w:after="0" w:line="240" w:lineRule="auto"/>
        <w:jc w:val="both"/>
        <w:rPr>
          <w:rFonts w:ascii="Arial" w:hAnsi="Arial" w:cs="Arial"/>
        </w:rPr>
      </w:pPr>
      <w:r>
        <w:rPr>
          <w:rFonts w:ascii="Arial" w:hAnsi="Arial" w:cs="Arial"/>
        </w:rPr>
        <w:t xml:space="preserve">Dem </w:t>
      </w:r>
      <w:r w:rsidRPr="00B17F61">
        <w:rPr>
          <w:rFonts w:ascii="Arial" w:hAnsi="Arial" w:cs="Arial"/>
          <w:b/>
          <w:bCs/>
        </w:rPr>
        <w:t>Holzmarkt in Österreich</w:t>
      </w:r>
      <w:r>
        <w:rPr>
          <w:rFonts w:ascii="Arial" w:hAnsi="Arial" w:cs="Arial"/>
        </w:rPr>
        <w:t xml:space="preserve"> widmete sich </w:t>
      </w:r>
      <w:r w:rsidRPr="00B17F61">
        <w:rPr>
          <w:rFonts w:ascii="Arial" w:hAnsi="Arial" w:cs="Arial"/>
          <w:b/>
          <w:bCs/>
        </w:rPr>
        <w:t>Kasimir</w:t>
      </w:r>
      <w:r w:rsidRPr="008A477F">
        <w:rPr>
          <w:rFonts w:ascii="Arial" w:hAnsi="Arial" w:cs="Arial"/>
        </w:rPr>
        <w:t xml:space="preserve"> </w:t>
      </w:r>
      <w:r w:rsidRPr="006924C2">
        <w:rPr>
          <w:rFonts w:ascii="Arial" w:hAnsi="Arial" w:cs="Arial"/>
          <w:b/>
          <w:bCs/>
        </w:rPr>
        <w:t>Nemestothy</w:t>
      </w:r>
      <w:r w:rsidRPr="008A477F">
        <w:rPr>
          <w:rFonts w:ascii="Arial" w:hAnsi="Arial" w:cs="Arial"/>
        </w:rPr>
        <w:t xml:space="preserve"> (LKÖ)</w:t>
      </w:r>
      <w:r>
        <w:rPr>
          <w:rFonts w:ascii="Arial" w:hAnsi="Arial" w:cs="Arial"/>
        </w:rPr>
        <w:t xml:space="preserve">. </w:t>
      </w:r>
      <w:r w:rsidR="00E67513">
        <w:rPr>
          <w:rFonts w:ascii="Arial" w:hAnsi="Arial" w:cs="Arial"/>
        </w:rPr>
        <w:t>Er</w:t>
      </w:r>
      <w:r w:rsidR="00B17F61">
        <w:rPr>
          <w:rFonts w:ascii="Arial" w:hAnsi="Arial" w:cs="Arial"/>
        </w:rPr>
        <w:t xml:space="preserve"> gab einen Überblick über das</w:t>
      </w:r>
      <w:r w:rsidR="006924C2">
        <w:rPr>
          <w:rFonts w:ascii="Arial" w:hAnsi="Arial" w:cs="Arial"/>
        </w:rPr>
        <w:t xml:space="preserve"> Gesamtbild der Holzströme in Österreich, beginnend von der </w:t>
      </w:r>
      <w:r w:rsidR="00B17F61">
        <w:rPr>
          <w:rFonts w:ascii="Arial" w:hAnsi="Arial" w:cs="Arial"/>
        </w:rPr>
        <w:t xml:space="preserve">Holzeinschlagsmeldung über </w:t>
      </w:r>
      <w:r w:rsidR="006924C2">
        <w:rPr>
          <w:rFonts w:ascii="Arial" w:hAnsi="Arial" w:cs="Arial"/>
        </w:rPr>
        <w:t>Import</w:t>
      </w:r>
      <w:r w:rsidR="00B17F61">
        <w:rPr>
          <w:rFonts w:ascii="Arial" w:hAnsi="Arial" w:cs="Arial"/>
        </w:rPr>
        <w:t>e und</w:t>
      </w:r>
      <w:r w:rsidR="006924C2">
        <w:rPr>
          <w:rFonts w:ascii="Arial" w:hAnsi="Arial" w:cs="Arial"/>
        </w:rPr>
        <w:t xml:space="preserve"> Exporte </w:t>
      </w:r>
      <w:r w:rsidR="00B17F61">
        <w:rPr>
          <w:rFonts w:ascii="Arial" w:hAnsi="Arial" w:cs="Arial"/>
        </w:rPr>
        <w:t>bis hin zur</w:t>
      </w:r>
      <w:r w:rsidR="006924C2">
        <w:rPr>
          <w:rFonts w:ascii="Arial" w:hAnsi="Arial" w:cs="Arial"/>
        </w:rPr>
        <w:t xml:space="preserve"> Verarbeitung von Holz in diversen Produktionsstufen. </w:t>
      </w:r>
      <w:r w:rsidR="00F8597A">
        <w:rPr>
          <w:rFonts w:ascii="Arial" w:hAnsi="Arial" w:cs="Arial"/>
        </w:rPr>
        <w:t>Seit der ersten verfügbaren österreichischen Waldinventur 196</w:t>
      </w:r>
      <w:r w:rsidR="00820CE8">
        <w:rPr>
          <w:rFonts w:ascii="Arial" w:hAnsi="Arial" w:cs="Arial"/>
        </w:rPr>
        <w:t>0</w:t>
      </w:r>
      <w:r w:rsidR="00F8597A">
        <w:rPr>
          <w:rFonts w:ascii="Arial" w:hAnsi="Arial" w:cs="Arial"/>
        </w:rPr>
        <w:t xml:space="preserve">/1970 konnte der Holzvorrat in Österreich um 50 Prozent erhöht werden. Weiters verdeutlichte Nemestothy die Möglichkeiten der Substitution: So konnten seit 1970 ca. 80 Milliarden Liter Heizöl </w:t>
      </w:r>
      <w:r w:rsidR="00DD3D3E">
        <w:rPr>
          <w:rFonts w:ascii="Arial" w:hAnsi="Arial" w:cs="Arial"/>
        </w:rPr>
        <w:t>E</w:t>
      </w:r>
      <w:r w:rsidR="00F8597A">
        <w:rPr>
          <w:rFonts w:ascii="Arial" w:hAnsi="Arial" w:cs="Arial"/>
        </w:rPr>
        <w:t xml:space="preserve">L durch Scheitholz substituiert werden </w:t>
      </w:r>
    </w:p>
    <w:p w14:paraId="4A1D5B74" w14:textId="77777777" w:rsidR="00F8597A" w:rsidRDefault="00F8597A" w:rsidP="008A477F">
      <w:pPr>
        <w:autoSpaceDE w:val="0"/>
        <w:autoSpaceDN w:val="0"/>
        <w:adjustRightInd w:val="0"/>
        <w:spacing w:after="0" w:line="240" w:lineRule="auto"/>
        <w:jc w:val="both"/>
        <w:rPr>
          <w:rFonts w:ascii="Arial" w:hAnsi="Arial" w:cs="Arial"/>
        </w:rPr>
      </w:pPr>
    </w:p>
    <w:p w14:paraId="335540C7" w14:textId="18B85CF9" w:rsidR="00F8597A" w:rsidRDefault="00B17F61" w:rsidP="008A477F">
      <w:pPr>
        <w:autoSpaceDE w:val="0"/>
        <w:autoSpaceDN w:val="0"/>
        <w:adjustRightInd w:val="0"/>
        <w:spacing w:after="0" w:line="240" w:lineRule="auto"/>
        <w:jc w:val="both"/>
        <w:rPr>
          <w:rFonts w:ascii="Arial" w:hAnsi="Arial" w:cs="Arial"/>
        </w:rPr>
      </w:pPr>
      <w:r>
        <w:rPr>
          <w:rFonts w:ascii="Arial" w:hAnsi="Arial" w:cs="Arial"/>
        </w:rPr>
        <w:t xml:space="preserve">Vor allem ging </w:t>
      </w:r>
      <w:r w:rsidR="00820CE8" w:rsidRPr="00820CE8">
        <w:rPr>
          <w:rFonts w:ascii="Arial" w:hAnsi="Arial" w:cs="Arial"/>
        </w:rPr>
        <w:t xml:space="preserve">Nemestothy </w:t>
      </w:r>
      <w:r>
        <w:rPr>
          <w:rFonts w:ascii="Arial" w:hAnsi="Arial" w:cs="Arial"/>
        </w:rPr>
        <w:t>auf die V</w:t>
      </w:r>
      <w:r w:rsidR="006924C2">
        <w:rPr>
          <w:rFonts w:ascii="Arial" w:hAnsi="Arial" w:cs="Arial"/>
        </w:rPr>
        <w:t>eränderung der Energieholzverfügbarkeit</w:t>
      </w:r>
      <w:r>
        <w:rPr>
          <w:rFonts w:ascii="Arial" w:hAnsi="Arial" w:cs="Arial"/>
        </w:rPr>
        <w:t xml:space="preserve"> in der Zukunft ein und erläuterte: „Es wird zu einem höheren Anteil an Energieholz kommen. Dies hat mehrere Ursachen: Mehr Schadereignisse durch </w:t>
      </w:r>
      <w:r w:rsidR="005A7404">
        <w:rPr>
          <w:rFonts w:ascii="Arial" w:hAnsi="Arial" w:cs="Arial"/>
        </w:rPr>
        <w:t xml:space="preserve">die </w:t>
      </w:r>
      <w:r>
        <w:rPr>
          <w:rFonts w:ascii="Arial" w:hAnsi="Arial" w:cs="Arial"/>
        </w:rPr>
        <w:t xml:space="preserve">Klimakrise, weniger Fichten- und mehr Laubholz sowie die Intensivierung der Waldbau- und Pflegemaßnahmen zur Erhöhung der Resilienz und zur Risikominimierung. Gleichzeitig kommt es </w:t>
      </w:r>
      <w:r w:rsidR="00F8597A">
        <w:rPr>
          <w:rFonts w:ascii="Arial" w:hAnsi="Arial" w:cs="Arial"/>
        </w:rPr>
        <w:t>aufgrund</w:t>
      </w:r>
      <w:r>
        <w:rPr>
          <w:rFonts w:ascii="Arial" w:hAnsi="Arial" w:cs="Arial"/>
        </w:rPr>
        <w:t xml:space="preserve"> sinkende</w:t>
      </w:r>
      <w:r w:rsidR="00F8597A">
        <w:rPr>
          <w:rFonts w:ascii="Arial" w:hAnsi="Arial" w:cs="Arial"/>
        </w:rPr>
        <w:t>r</w:t>
      </w:r>
      <w:r>
        <w:rPr>
          <w:rFonts w:ascii="Arial" w:hAnsi="Arial" w:cs="Arial"/>
        </w:rPr>
        <w:t xml:space="preserve"> Heizgradtag</w:t>
      </w:r>
      <w:r w:rsidR="00B91A76">
        <w:rPr>
          <w:rFonts w:ascii="Arial" w:hAnsi="Arial" w:cs="Arial"/>
        </w:rPr>
        <w:t>es</w:t>
      </w:r>
      <w:r>
        <w:rPr>
          <w:rFonts w:ascii="Arial" w:hAnsi="Arial" w:cs="Arial"/>
        </w:rPr>
        <w:t xml:space="preserve">summen, einer Intensivierung der Gebäudesanierung und der Erneuerung des Kesselbestandes zu einem reduzierteren Holzeinsatz in bestehenden und erneuerten Holzheizungen, Nahwärmeanlagen und KWK Anlagen. Somit bleibt auf Seiten der Forstwirtschaft zu hoffen, dass </w:t>
      </w:r>
      <w:r w:rsidR="00F8597A">
        <w:rPr>
          <w:rFonts w:ascii="Arial" w:hAnsi="Arial" w:cs="Arial"/>
        </w:rPr>
        <w:t xml:space="preserve">es neue Möglichkeiten der energetischen Nutzung geben wird – so zum Beispiel Biotreibstoffe, Holzgas etc.“ </w:t>
      </w:r>
    </w:p>
    <w:p w14:paraId="492215E0" w14:textId="77777777" w:rsidR="00F8597A" w:rsidRDefault="00F8597A" w:rsidP="008A477F">
      <w:pPr>
        <w:autoSpaceDE w:val="0"/>
        <w:autoSpaceDN w:val="0"/>
        <w:adjustRightInd w:val="0"/>
        <w:spacing w:after="0" w:line="240" w:lineRule="auto"/>
        <w:jc w:val="both"/>
        <w:rPr>
          <w:rFonts w:ascii="Arial" w:hAnsi="Arial" w:cs="Arial"/>
        </w:rPr>
      </w:pPr>
    </w:p>
    <w:p w14:paraId="172E280B" w14:textId="36E2125F" w:rsidR="00F735AD" w:rsidRDefault="00240284" w:rsidP="008A477F">
      <w:pPr>
        <w:autoSpaceDE w:val="0"/>
        <w:autoSpaceDN w:val="0"/>
        <w:adjustRightInd w:val="0"/>
        <w:spacing w:after="0" w:line="240" w:lineRule="auto"/>
        <w:jc w:val="both"/>
        <w:rPr>
          <w:rFonts w:ascii="Arial" w:hAnsi="Arial" w:cs="Arial"/>
        </w:rPr>
      </w:pPr>
      <w:r w:rsidRPr="00FD5925">
        <w:rPr>
          <w:rFonts w:ascii="Arial" w:hAnsi="Arial" w:cs="Arial"/>
          <w:b/>
          <w:bCs/>
        </w:rPr>
        <w:t>Gerd</w:t>
      </w:r>
      <w:r>
        <w:rPr>
          <w:rFonts w:ascii="Arial" w:hAnsi="Arial" w:cs="Arial"/>
        </w:rPr>
        <w:t xml:space="preserve"> </w:t>
      </w:r>
      <w:r w:rsidRPr="006924C2">
        <w:rPr>
          <w:rFonts w:ascii="Arial" w:hAnsi="Arial" w:cs="Arial"/>
          <w:b/>
          <w:bCs/>
        </w:rPr>
        <w:t>Ebner</w:t>
      </w:r>
      <w:r>
        <w:rPr>
          <w:rFonts w:ascii="Arial" w:hAnsi="Arial" w:cs="Arial"/>
        </w:rPr>
        <w:t xml:space="preserve">, Chefredakteur </w:t>
      </w:r>
      <w:r w:rsidR="00F8597A">
        <w:rPr>
          <w:rFonts w:ascii="Arial" w:hAnsi="Arial" w:cs="Arial"/>
        </w:rPr>
        <w:t xml:space="preserve">des Fachmagazins </w:t>
      </w:r>
      <w:r>
        <w:rPr>
          <w:rFonts w:ascii="Arial" w:hAnsi="Arial" w:cs="Arial"/>
        </w:rPr>
        <w:t xml:space="preserve">Holzkurier, analysierte die </w:t>
      </w:r>
      <w:r w:rsidRPr="00FD5925">
        <w:rPr>
          <w:rFonts w:ascii="Arial" w:hAnsi="Arial" w:cs="Arial"/>
          <w:b/>
          <w:bCs/>
        </w:rPr>
        <w:t>Schadholzbilanz in Mitteleuropa</w:t>
      </w:r>
      <w:r>
        <w:rPr>
          <w:rFonts w:ascii="Arial" w:hAnsi="Arial" w:cs="Arial"/>
        </w:rPr>
        <w:t xml:space="preserve"> und ihre Folgen für Waldbesitzer und Abnehmer</w:t>
      </w:r>
      <w:r w:rsidR="00F735AD">
        <w:rPr>
          <w:rFonts w:ascii="Arial" w:hAnsi="Arial" w:cs="Arial"/>
        </w:rPr>
        <w:t xml:space="preserve"> und begann </w:t>
      </w:r>
      <w:r w:rsidR="00820CE8">
        <w:rPr>
          <w:rFonts w:ascii="Arial" w:hAnsi="Arial" w:cs="Arial"/>
        </w:rPr>
        <w:t>sein</w:t>
      </w:r>
      <w:r w:rsidR="005A7404">
        <w:rPr>
          <w:rFonts w:ascii="Arial" w:hAnsi="Arial" w:cs="Arial"/>
        </w:rPr>
        <w:t>e</w:t>
      </w:r>
      <w:r w:rsidR="00820CE8">
        <w:rPr>
          <w:rFonts w:ascii="Arial" w:hAnsi="Arial" w:cs="Arial"/>
        </w:rPr>
        <w:t xml:space="preserve"> Ausführungen </w:t>
      </w:r>
      <w:r w:rsidR="00F735AD">
        <w:rPr>
          <w:rFonts w:ascii="Arial" w:hAnsi="Arial" w:cs="Arial"/>
        </w:rPr>
        <w:t>mit dem Statement</w:t>
      </w:r>
      <w:r w:rsidR="00820CE8">
        <w:rPr>
          <w:rFonts w:ascii="Arial" w:hAnsi="Arial" w:cs="Arial"/>
        </w:rPr>
        <w:t>:</w:t>
      </w:r>
      <w:r w:rsidR="00F735AD">
        <w:rPr>
          <w:rFonts w:ascii="Arial" w:hAnsi="Arial" w:cs="Arial"/>
        </w:rPr>
        <w:t xml:space="preserve"> „2020 wird uns wohl ewig in Erinnerung bleiben“. Zur Schadholzbilanz in Mitteleuropa wagt</w:t>
      </w:r>
      <w:r w:rsidR="005A7404">
        <w:rPr>
          <w:rFonts w:ascii="Arial" w:hAnsi="Arial" w:cs="Arial"/>
        </w:rPr>
        <w:t>e</w:t>
      </w:r>
      <w:r w:rsidR="00F735AD">
        <w:rPr>
          <w:rFonts w:ascii="Arial" w:hAnsi="Arial" w:cs="Arial"/>
        </w:rPr>
        <w:t xml:space="preserve"> Ebner den vorsichtigen Ausblick, dass 2019, 2020, 2021 der Peak sein könnten und </w:t>
      </w:r>
      <w:r w:rsidR="00820CE8">
        <w:rPr>
          <w:rFonts w:ascii="Arial" w:hAnsi="Arial" w:cs="Arial"/>
        </w:rPr>
        <w:t>sich</w:t>
      </w:r>
      <w:r w:rsidR="00F735AD">
        <w:rPr>
          <w:rFonts w:ascii="Arial" w:hAnsi="Arial" w:cs="Arial"/>
        </w:rPr>
        <w:t xml:space="preserve"> die Situation anschließend wieder abschwächt. </w:t>
      </w:r>
      <w:r w:rsidR="002E622F">
        <w:rPr>
          <w:rFonts w:ascii="Arial" w:hAnsi="Arial" w:cs="Arial"/>
        </w:rPr>
        <w:t>„</w:t>
      </w:r>
      <w:r w:rsidR="00DC77D8">
        <w:rPr>
          <w:rFonts w:ascii="Arial" w:hAnsi="Arial" w:cs="Arial"/>
        </w:rPr>
        <w:t xml:space="preserve">So eine Situation wie aktuell </w:t>
      </w:r>
      <w:r w:rsidR="002E622F">
        <w:rPr>
          <w:rFonts w:ascii="Arial" w:hAnsi="Arial" w:cs="Arial"/>
        </w:rPr>
        <w:t>hat</w:t>
      </w:r>
      <w:r w:rsidR="00DC77D8">
        <w:rPr>
          <w:rFonts w:ascii="Arial" w:hAnsi="Arial" w:cs="Arial"/>
        </w:rPr>
        <w:t xml:space="preserve"> es in diesem regional sehr begrenzten Raum – Deutschland, Österreich, Tschechien – mit über 100 Millionen Festmeter jährlich noch nie zuvor gegeben. Verdeutlicht </w:t>
      </w:r>
      <w:r w:rsidR="002E622F">
        <w:rPr>
          <w:rFonts w:ascii="Arial" w:hAnsi="Arial" w:cs="Arial"/>
        </w:rPr>
        <w:t>wird</w:t>
      </w:r>
      <w:r w:rsidR="00DC77D8">
        <w:rPr>
          <w:rFonts w:ascii="Arial" w:hAnsi="Arial" w:cs="Arial"/>
        </w:rPr>
        <w:t xml:space="preserve"> dies durch Meldungen wie: </w:t>
      </w:r>
      <w:r w:rsidR="002E622F">
        <w:rPr>
          <w:rFonts w:ascii="Arial" w:hAnsi="Arial" w:cs="Arial"/>
        </w:rPr>
        <w:t>‚</w:t>
      </w:r>
      <w:r w:rsidR="00DC77D8">
        <w:rPr>
          <w:rFonts w:ascii="Arial" w:hAnsi="Arial" w:cs="Arial"/>
        </w:rPr>
        <w:t>Bayerische Staatsforste erstmals mit Verlust</w:t>
      </w:r>
      <w:r w:rsidR="002E622F">
        <w:rPr>
          <w:rFonts w:ascii="Arial" w:hAnsi="Arial" w:cs="Arial"/>
        </w:rPr>
        <w:t>‘</w:t>
      </w:r>
      <w:r w:rsidR="00DC77D8">
        <w:rPr>
          <w:rFonts w:ascii="Arial" w:hAnsi="Arial" w:cs="Arial"/>
        </w:rPr>
        <w:t xml:space="preserve"> oder </w:t>
      </w:r>
      <w:r w:rsidR="002E622F">
        <w:rPr>
          <w:rFonts w:ascii="Arial" w:hAnsi="Arial" w:cs="Arial"/>
        </w:rPr>
        <w:t>‚</w:t>
      </w:r>
      <w:r w:rsidR="00DC77D8">
        <w:rPr>
          <w:rFonts w:ascii="Arial" w:hAnsi="Arial" w:cs="Arial"/>
        </w:rPr>
        <w:t>Österreichische Bundesforste: 2020 wird schwierigstes Jahr in Unternehmensgeschichte</w:t>
      </w:r>
      <w:r w:rsidR="002E622F">
        <w:rPr>
          <w:rFonts w:ascii="Arial" w:hAnsi="Arial" w:cs="Arial"/>
        </w:rPr>
        <w:t>‘</w:t>
      </w:r>
      <w:r w:rsidR="00DC77D8">
        <w:rPr>
          <w:rFonts w:ascii="Arial" w:hAnsi="Arial" w:cs="Arial"/>
        </w:rPr>
        <w:t xml:space="preserve">. Auf der anderen Seite </w:t>
      </w:r>
      <w:r w:rsidR="002E622F">
        <w:rPr>
          <w:rFonts w:ascii="Arial" w:hAnsi="Arial" w:cs="Arial"/>
        </w:rPr>
        <w:t>steht</w:t>
      </w:r>
      <w:r w:rsidR="00DC77D8">
        <w:rPr>
          <w:rFonts w:ascii="Arial" w:hAnsi="Arial" w:cs="Arial"/>
        </w:rPr>
        <w:t xml:space="preserve"> die Holzindustrie mit Meldungen über Plus bei Cash flow und Gewinnen</w:t>
      </w:r>
      <w:r w:rsidR="002E622F">
        <w:rPr>
          <w:rFonts w:ascii="Arial" w:hAnsi="Arial" w:cs="Arial"/>
        </w:rPr>
        <w:t>,“ analysierte Ebner die aktuelle Situation.</w:t>
      </w:r>
    </w:p>
    <w:p w14:paraId="5DD5F89B" w14:textId="77777777" w:rsidR="00FA6E96" w:rsidRDefault="00FA6E96" w:rsidP="00F735AD">
      <w:pPr>
        <w:autoSpaceDE w:val="0"/>
        <w:autoSpaceDN w:val="0"/>
        <w:adjustRightInd w:val="0"/>
        <w:spacing w:after="0" w:line="240" w:lineRule="auto"/>
        <w:jc w:val="both"/>
        <w:rPr>
          <w:rFonts w:ascii="Arial" w:hAnsi="Arial" w:cs="Arial"/>
        </w:rPr>
      </w:pPr>
    </w:p>
    <w:p w14:paraId="52DF1E36" w14:textId="63A57713" w:rsidR="00F735AD" w:rsidRDefault="00DC77D8" w:rsidP="00F735AD">
      <w:pPr>
        <w:autoSpaceDE w:val="0"/>
        <w:autoSpaceDN w:val="0"/>
        <w:adjustRightInd w:val="0"/>
        <w:spacing w:after="0" w:line="240" w:lineRule="auto"/>
        <w:jc w:val="both"/>
        <w:rPr>
          <w:rFonts w:ascii="Arial" w:hAnsi="Arial" w:cs="Arial"/>
        </w:rPr>
      </w:pPr>
      <w:r>
        <w:rPr>
          <w:rFonts w:ascii="Arial" w:hAnsi="Arial" w:cs="Arial"/>
        </w:rPr>
        <w:t>Die Sägei</w:t>
      </w:r>
      <w:r w:rsidR="00F735AD">
        <w:rPr>
          <w:rFonts w:ascii="Arial" w:hAnsi="Arial" w:cs="Arial"/>
        </w:rPr>
        <w:t>ndustrie habe</w:t>
      </w:r>
      <w:r>
        <w:rPr>
          <w:rFonts w:ascii="Arial" w:hAnsi="Arial" w:cs="Arial"/>
        </w:rPr>
        <w:t xml:space="preserve"> in den </w:t>
      </w:r>
      <w:r w:rsidR="00F735AD">
        <w:rPr>
          <w:rFonts w:ascii="Arial" w:hAnsi="Arial" w:cs="Arial"/>
        </w:rPr>
        <w:t>letzten drei Jahr</w:t>
      </w:r>
      <w:r w:rsidR="00D223CE">
        <w:rPr>
          <w:rFonts w:ascii="Arial" w:hAnsi="Arial" w:cs="Arial"/>
        </w:rPr>
        <w:t>en</w:t>
      </w:r>
      <w:r w:rsidR="00F735AD">
        <w:rPr>
          <w:rFonts w:ascii="Arial" w:hAnsi="Arial" w:cs="Arial"/>
        </w:rPr>
        <w:t xml:space="preserve"> sehr gut verdient</w:t>
      </w:r>
      <w:r>
        <w:rPr>
          <w:rFonts w:ascii="Arial" w:hAnsi="Arial" w:cs="Arial"/>
        </w:rPr>
        <w:t xml:space="preserve"> und mit Ausnahme eines Einbruchs im März/April 2020</w:t>
      </w:r>
      <w:r w:rsidR="002E622F">
        <w:rPr>
          <w:rFonts w:ascii="Arial" w:hAnsi="Arial" w:cs="Arial"/>
        </w:rPr>
        <w:t>,</w:t>
      </w:r>
      <w:r>
        <w:rPr>
          <w:rFonts w:ascii="Arial" w:hAnsi="Arial" w:cs="Arial"/>
        </w:rPr>
        <w:t xml:space="preserve"> </w:t>
      </w:r>
      <w:r w:rsidR="00DD3D3E">
        <w:rPr>
          <w:rFonts w:ascii="Arial" w:hAnsi="Arial" w:cs="Arial"/>
        </w:rPr>
        <w:t>ist auch 2020 ein gutes Jahr für die</w:t>
      </w:r>
      <w:r w:rsidR="00DA16FE">
        <w:rPr>
          <w:rFonts w:ascii="Arial" w:hAnsi="Arial" w:cs="Arial"/>
        </w:rPr>
        <w:t>se</w:t>
      </w:r>
      <w:r>
        <w:rPr>
          <w:rFonts w:ascii="Arial" w:hAnsi="Arial" w:cs="Arial"/>
        </w:rPr>
        <w:t xml:space="preserve">. </w:t>
      </w:r>
      <w:r w:rsidR="00D223CE">
        <w:rPr>
          <w:rFonts w:ascii="Arial" w:hAnsi="Arial" w:cs="Arial"/>
        </w:rPr>
        <w:t xml:space="preserve">Der Schnittholzpreis hat sich vom Rundholzpreis nach oben entkoppelt. </w:t>
      </w:r>
      <w:r>
        <w:rPr>
          <w:rFonts w:ascii="Arial" w:hAnsi="Arial" w:cs="Arial"/>
        </w:rPr>
        <w:t xml:space="preserve">Deutschland, Tschechien und Österreich schafften es zum drittgrößten Nadelschnittholzexporteuer der Welt. Man </w:t>
      </w:r>
      <w:r w:rsidR="002E622F">
        <w:rPr>
          <w:rFonts w:ascii="Arial" w:hAnsi="Arial" w:cs="Arial"/>
        </w:rPr>
        <w:t>spricht</w:t>
      </w:r>
      <w:r>
        <w:rPr>
          <w:rFonts w:ascii="Arial" w:hAnsi="Arial" w:cs="Arial"/>
        </w:rPr>
        <w:t xml:space="preserve"> von einem </w:t>
      </w:r>
      <w:r>
        <w:rPr>
          <w:rFonts w:ascii="Arial" w:hAnsi="Arial" w:cs="Arial"/>
        </w:rPr>
        <w:lastRenderedPageBreak/>
        <w:t>Super-Circle wenn die Märkte in USA und China gleichzeitig boomen</w:t>
      </w:r>
      <w:r w:rsidR="00DD3D3E">
        <w:rPr>
          <w:rFonts w:ascii="Arial" w:hAnsi="Arial" w:cs="Arial"/>
        </w:rPr>
        <w:t xml:space="preserve">, </w:t>
      </w:r>
      <w:r>
        <w:rPr>
          <w:rFonts w:ascii="Arial" w:hAnsi="Arial" w:cs="Arial"/>
        </w:rPr>
        <w:t xml:space="preserve">zusätzlich kommen immer </w:t>
      </w:r>
      <w:r w:rsidR="002E622F">
        <w:rPr>
          <w:rFonts w:ascii="Arial" w:hAnsi="Arial" w:cs="Arial"/>
        </w:rPr>
        <w:t>weitere</w:t>
      </w:r>
      <w:r>
        <w:rPr>
          <w:rFonts w:ascii="Arial" w:hAnsi="Arial" w:cs="Arial"/>
        </w:rPr>
        <w:t xml:space="preserve"> neue Märkte, wie zum Beispiel Indien, Pakistan, Australien, hinzu. </w:t>
      </w:r>
      <w:r w:rsidR="002E622F">
        <w:rPr>
          <w:rFonts w:ascii="Arial" w:hAnsi="Arial" w:cs="Arial"/>
        </w:rPr>
        <w:t>„</w:t>
      </w:r>
      <w:r>
        <w:rPr>
          <w:rFonts w:ascii="Arial" w:hAnsi="Arial" w:cs="Arial"/>
        </w:rPr>
        <w:t>Aber dieser Aufschwung ist nicht im Wald angekommen. Ganz im Gegenteil, hier besteht tendenziell eine Abwärtsbewegung. Auch der Sägerundholzpreisindex erreicht</w:t>
      </w:r>
      <w:r w:rsidR="002E622F">
        <w:rPr>
          <w:rFonts w:ascii="Arial" w:hAnsi="Arial" w:cs="Arial"/>
        </w:rPr>
        <w:t>e</w:t>
      </w:r>
      <w:r>
        <w:rPr>
          <w:rFonts w:ascii="Arial" w:hAnsi="Arial" w:cs="Arial"/>
        </w:rPr>
        <w:t xml:space="preserve"> im 3. Quartal 2020 einen historischen Tiefstwert. Ein Lichtblick besteht aber darin, dass für das 4. Quartal eine Preissteigerung zu erwarten </w:t>
      </w:r>
      <w:r w:rsidR="002E622F">
        <w:rPr>
          <w:rFonts w:ascii="Arial" w:hAnsi="Arial" w:cs="Arial"/>
        </w:rPr>
        <w:t>ist</w:t>
      </w:r>
      <w:r>
        <w:rPr>
          <w:rFonts w:ascii="Arial" w:hAnsi="Arial" w:cs="Arial"/>
        </w:rPr>
        <w:t xml:space="preserve"> und Sägewerke große Investitionen angekündigt haben</w:t>
      </w:r>
      <w:r w:rsidR="002E622F">
        <w:rPr>
          <w:rFonts w:ascii="Arial" w:hAnsi="Arial" w:cs="Arial"/>
        </w:rPr>
        <w:t>,“ so Ebner abschließend.</w:t>
      </w:r>
      <w:r w:rsidR="00D223CE">
        <w:rPr>
          <w:rFonts w:ascii="Arial" w:hAnsi="Arial" w:cs="Arial"/>
        </w:rPr>
        <w:t xml:space="preserve"> Außerdem führte er an, dass österreichische und deutsche Säger in den USA neue Werke errichten. </w:t>
      </w:r>
    </w:p>
    <w:p w14:paraId="178720A6" w14:textId="3C300618" w:rsidR="005F6F65" w:rsidRDefault="005F6F65" w:rsidP="008A477F">
      <w:pPr>
        <w:autoSpaceDE w:val="0"/>
        <w:autoSpaceDN w:val="0"/>
        <w:adjustRightInd w:val="0"/>
        <w:spacing w:after="0" w:line="240" w:lineRule="auto"/>
        <w:jc w:val="both"/>
        <w:rPr>
          <w:rFonts w:ascii="Arial" w:hAnsi="Arial" w:cs="Arial"/>
        </w:rPr>
      </w:pPr>
    </w:p>
    <w:p w14:paraId="61BB8365" w14:textId="3CCE3C5F" w:rsidR="00FD5925" w:rsidRDefault="00DC77D8" w:rsidP="00240284">
      <w:pPr>
        <w:autoSpaceDE w:val="0"/>
        <w:autoSpaceDN w:val="0"/>
        <w:adjustRightInd w:val="0"/>
        <w:spacing w:after="0" w:line="240" w:lineRule="auto"/>
        <w:jc w:val="both"/>
        <w:rPr>
          <w:rFonts w:ascii="Arial" w:hAnsi="Arial" w:cs="Arial"/>
        </w:rPr>
      </w:pPr>
      <w:r>
        <w:rPr>
          <w:rFonts w:ascii="Arial" w:hAnsi="Arial" w:cs="Arial"/>
        </w:rPr>
        <w:t xml:space="preserve">Zum Thema Zukunft </w:t>
      </w:r>
      <w:r w:rsidR="00FD5925">
        <w:rPr>
          <w:rFonts w:ascii="Arial" w:hAnsi="Arial" w:cs="Arial"/>
        </w:rPr>
        <w:t xml:space="preserve">brachte </w:t>
      </w:r>
      <w:r w:rsidR="00240284" w:rsidRPr="00FD5925">
        <w:rPr>
          <w:rFonts w:ascii="Arial" w:hAnsi="Arial" w:cs="Arial"/>
          <w:b/>
          <w:bCs/>
        </w:rPr>
        <w:t>Alexander</w:t>
      </w:r>
      <w:r w:rsidR="00240284" w:rsidRPr="008A477F">
        <w:rPr>
          <w:rFonts w:ascii="Arial" w:hAnsi="Arial" w:cs="Arial"/>
        </w:rPr>
        <w:t xml:space="preserve"> </w:t>
      </w:r>
      <w:r w:rsidR="00240284" w:rsidRPr="006924C2">
        <w:rPr>
          <w:rFonts w:ascii="Arial" w:hAnsi="Arial" w:cs="Arial"/>
          <w:b/>
          <w:bCs/>
        </w:rPr>
        <w:t>Petutschnigg</w:t>
      </w:r>
      <w:r w:rsidR="00240284" w:rsidRPr="008A477F">
        <w:rPr>
          <w:rFonts w:ascii="Arial" w:hAnsi="Arial" w:cs="Arial"/>
        </w:rPr>
        <w:t xml:space="preserve"> </w:t>
      </w:r>
      <w:r w:rsidR="00FD5925">
        <w:rPr>
          <w:rFonts w:ascii="Arial" w:hAnsi="Arial" w:cs="Arial"/>
        </w:rPr>
        <w:t xml:space="preserve">den Webinar-Teilnehmern die </w:t>
      </w:r>
      <w:r w:rsidR="00FD5925" w:rsidRPr="00FD5925">
        <w:rPr>
          <w:rFonts w:ascii="Arial" w:hAnsi="Arial" w:cs="Arial"/>
          <w:b/>
          <w:bCs/>
        </w:rPr>
        <w:t>Innovationen und Forschungsfortschritte</w:t>
      </w:r>
      <w:r w:rsidR="00FD5925">
        <w:rPr>
          <w:rFonts w:ascii="Arial" w:hAnsi="Arial" w:cs="Arial"/>
        </w:rPr>
        <w:t xml:space="preserve"> des Holztechnikums Kuchl näher. Er ist überzeugt: „In neuen technologischen Einsätzen und in der Optimierung der kaskadischen Nutzung stecken neue Potentiale. Die Produktionskapazitäten von Brettschichtholz sind stetig im Wachsen und </w:t>
      </w:r>
      <w:r w:rsidR="002E622F">
        <w:rPr>
          <w:rFonts w:ascii="Arial" w:hAnsi="Arial" w:cs="Arial"/>
        </w:rPr>
        <w:t xml:space="preserve">diese </w:t>
      </w:r>
      <w:r w:rsidR="00FD5925">
        <w:rPr>
          <w:rFonts w:ascii="Arial" w:hAnsi="Arial" w:cs="Arial"/>
        </w:rPr>
        <w:t>biete</w:t>
      </w:r>
      <w:r w:rsidR="002E622F">
        <w:rPr>
          <w:rFonts w:ascii="Arial" w:hAnsi="Arial" w:cs="Arial"/>
        </w:rPr>
        <w:t>n</w:t>
      </w:r>
      <w:r w:rsidR="00FD5925">
        <w:rPr>
          <w:rFonts w:ascii="Arial" w:hAnsi="Arial" w:cs="Arial"/>
        </w:rPr>
        <w:t xml:space="preserve"> einen interessanten Baustoff für Holzbauten. Brettsperrholz hat sich im Bau bewährt und durchgesetzt – vor allem </w:t>
      </w:r>
      <w:r w:rsidR="002E622F">
        <w:rPr>
          <w:rFonts w:ascii="Arial" w:hAnsi="Arial" w:cs="Arial"/>
        </w:rPr>
        <w:t>für</w:t>
      </w:r>
      <w:r w:rsidR="00FD5925">
        <w:rPr>
          <w:rFonts w:ascii="Arial" w:hAnsi="Arial" w:cs="Arial"/>
        </w:rPr>
        <w:t xml:space="preserve"> größere Gebäude, denn auch Schall- und Brandschutztechnisch ist hier alles möglich.“</w:t>
      </w:r>
    </w:p>
    <w:p w14:paraId="54CE8DCB" w14:textId="351EA384" w:rsidR="00FD5925" w:rsidRDefault="00FD5925" w:rsidP="00240284">
      <w:pPr>
        <w:autoSpaceDE w:val="0"/>
        <w:autoSpaceDN w:val="0"/>
        <w:adjustRightInd w:val="0"/>
        <w:spacing w:after="0" w:line="240" w:lineRule="auto"/>
        <w:jc w:val="both"/>
        <w:rPr>
          <w:rFonts w:ascii="Arial" w:hAnsi="Arial" w:cs="Arial"/>
        </w:rPr>
      </w:pPr>
    </w:p>
    <w:p w14:paraId="2F16DE61" w14:textId="01BFBDDD" w:rsidR="00FD5925" w:rsidRDefault="00FD5925" w:rsidP="00240284">
      <w:pPr>
        <w:autoSpaceDE w:val="0"/>
        <w:autoSpaceDN w:val="0"/>
        <w:adjustRightInd w:val="0"/>
        <w:spacing w:after="0" w:line="240" w:lineRule="auto"/>
        <w:jc w:val="both"/>
        <w:rPr>
          <w:rFonts w:ascii="Arial" w:hAnsi="Arial" w:cs="Arial"/>
        </w:rPr>
      </w:pPr>
      <w:r w:rsidRPr="00FD5925">
        <w:rPr>
          <w:rFonts w:ascii="Arial" w:hAnsi="Arial" w:cs="Arial"/>
        </w:rPr>
        <w:t>Petutschnigg</w:t>
      </w:r>
      <w:r>
        <w:rPr>
          <w:rFonts w:ascii="Arial" w:hAnsi="Arial" w:cs="Arial"/>
        </w:rPr>
        <w:t xml:space="preserve"> zeigte einen Einblick in die Forschung, die Möglichkeiten und die Konstruktionen, die mit Holz möglich sind und erforscht werden: „Die Forschung </w:t>
      </w:r>
      <w:r w:rsidR="002E622F">
        <w:rPr>
          <w:rFonts w:ascii="Arial" w:hAnsi="Arial" w:cs="Arial"/>
        </w:rPr>
        <w:t>im Holztechnikum</w:t>
      </w:r>
      <w:r>
        <w:rPr>
          <w:rFonts w:ascii="Arial" w:hAnsi="Arial" w:cs="Arial"/>
        </w:rPr>
        <w:t xml:space="preserve"> Kuchl schreibt internationale Erfolgsgeschichte. </w:t>
      </w:r>
      <w:r w:rsidR="002E622F">
        <w:rPr>
          <w:rFonts w:ascii="Arial" w:hAnsi="Arial" w:cs="Arial"/>
        </w:rPr>
        <w:t>Wir forschen mit allen</w:t>
      </w:r>
      <w:r>
        <w:rPr>
          <w:rFonts w:ascii="Arial" w:hAnsi="Arial" w:cs="Arial"/>
        </w:rPr>
        <w:t xml:space="preserve"> Bestandteilen des Holzes: Rinde, Inhaltsstoffe, Extraktstoffe, Gewebestrukturen etc. Daraus entstehen preisgekrönte Forschungsprojekte und Innovationen</w:t>
      </w:r>
      <w:r w:rsidR="002E622F">
        <w:rPr>
          <w:rFonts w:ascii="Arial" w:hAnsi="Arial" w:cs="Arial"/>
        </w:rPr>
        <w:t xml:space="preserve">, </w:t>
      </w:r>
      <w:r>
        <w:rPr>
          <w:rFonts w:ascii="Arial" w:hAnsi="Arial" w:cs="Arial"/>
        </w:rPr>
        <w:t>wie zum Beispiel die Entwicklung von Dämmmaterialien</w:t>
      </w:r>
      <w:r w:rsidR="002E622F">
        <w:rPr>
          <w:rFonts w:ascii="Arial" w:hAnsi="Arial" w:cs="Arial"/>
        </w:rPr>
        <w:t xml:space="preserve"> ähnlich wie Styropor</w:t>
      </w:r>
      <w:r>
        <w:rPr>
          <w:rFonts w:ascii="Arial" w:hAnsi="Arial" w:cs="Arial"/>
        </w:rPr>
        <w:t>, Tanninschäume als Basis für Dünger oder Absorber oder auch ein 3D-Druck aus Holz.</w:t>
      </w:r>
      <w:r w:rsidR="002E622F">
        <w:rPr>
          <w:rFonts w:ascii="Arial" w:hAnsi="Arial" w:cs="Arial"/>
        </w:rPr>
        <w:t>“</w:t>
      </w:r>
      <w:r w:rsidR="00D223CE">
        <w:rPr>
          <w:rFonts w:ascii="Arial" w:hAnsi="Arial" w:cs="Arial"/>
        </w:rPr>
        <w:t xml:space="preserve"> Diese Forschungsinitiativen und die daraus resultieren Potentiale für den Werkstoff Holz geben der Branche Hoffnung für die Zukunft. </w:t>
      </w:r>
    </w:p>
    <w:p w14:paraId="7FA3C9CC" w14:textId="08BF7784" w:rsidR="009B336B" w:rsidRDefault="009B336B" w:rsidP="00240284">
      <w:pPr>
        <w:autoSpaceDE w:val="0"/>
        <w:autoSpaceDN w:val="0"/>
        <w:adjustRightInd w:val="0"/>
        <w:spacing w:after="0" w:line="240" w:lineRule="auto"/>
        <w:jc w:val="both"/>
        <w:rPr>
          <w:rFonts w:ascii="Arial" w:hAnsi="Arial" w:cs="Arial"/>
        </w:rPr>
      </w:pPr>
    </w:p>
    <w:p w14:paraId="3458AC17" w14:textId="56C1E6FC" w:rsidR="009B336B" w:rsidRDefault="009B336B" w:rsidP="00240284">
      <w:pPr>
        <w:autoSpaceDE w:val="0"/>
        <w:autoSpaceDN w:val="0"/>
        <w:adjustRightInd w:val="0"/>
        <w:spacing w:after="0" w:line="240" w:lineRule="auto"/>
        <w:jc w:val="both"/>
        <w:rPr>
          <w:rFonts w:ascii="Arial" w:hAnsi="Arial" w:cs="Arial"/>
        </w:rPr>
      </w:pPr>
      <w:r>
        <w:rPr>
          <w:rFonts w:ascii="Arial" w:hAnsi="Arial" w:cs="Arial"/>
        </w:rPr>
        <w:t xml:space="preserve">In seinen </w:t>
      </w:r>
      <w:r w:rsidRPr="00242428">
        <w:rPr>
          <w:rFonts w:ascii="Arial" w:hAnsi="Arial" w:cs="Arial"/>
          <w:b/>
          <w:bCs/>
        </w:rPr>
        <w:t>Schlussworten</w:t>
      </w:r>
      <w:r>
        <w:rPr>
          <w:rFonts w:ascii="Arial" w:hAnsi="Arial" w:cs="Arial"/>
        </w:rPr>
        <w:t xml:space="preserve"> betonte LFBÖ-Präsident </w:t>
      </w:r>
      <w:r w:rsidRPr="00242428">
        <w:rPr>
          <w:rFonts w:ascii="Arial" w:hAnsi="Arial" w:cs="Arial"/>
          <w:b/>
          <w:bCs/>
        </w:rPr>
        <w:t>Felix Montecuccoli</w:t>
      </w:r>
      <w:r>
        <w:rPr>
          <w:rFonts w:ascii="Arial" w:hAnsi="Arial" w:cs="Arial"/>
        </w:rPr>
        <w:t>: „</w:t>
      </w:r>
      <w:r w:rsidR="0050782A" w:rsidRPr="0050782A">
        <w:rPr>
          <w:rFonts w:ascii="Arial" w:hAnsi="Arial" w:cs="Arial"/>
        </w:rPr>
        <w:t xml:space="preserve">Der Holzmarkt ist fest im Griff der klimabedingten Kalamitäten und das wird sich so bald nicht ändern. Ökonomische Nachhaltigkeit kann unter den bestehenden Marktbedingungen und Kalamitäten nicht mehr durch Holzproduktion alleine </w:t>
      </w:r>
      <w:r w:rsidR="0050782A" w:rsidRPr="0050782A">
        <w:rPr>
          <w:rFonts w:ascii="Arial" w:hAnsi="Arial" w:cs="Arial"/>
        </w:rPr>
        <w:t>aufrechterhalten</w:t>
      </w:r>
      <w:r w:rsidR="0050782A" w:rsidRPr="0050782A">
        <w:rPr>
          <w:rFonts w:ascii="Arial" w:hAnsi="Arial" w:cs="Arial"/>
        </w:rPr>
        <w:t xml:space="preserve"> werden. Wir müssen alle Ressourcen, Rechte und Kompetenzen unternehmerisch nutzen. Verwaltungskosten können durch neue überbetriebliche Organisationsmodelle reduziert werden, Produktionskosten durch neue waldbauliche Konzepte und für zusätzliche Erträge ist Phantasie und Innovation gefragt. Jetzt müssen rasch die richtigen Weichen gestellt werden, um die Krise durchzuhalten. Wer durchhält und seinen Wald weiter pflegt</w:t>
      </w:r>
      <w:r w:rsidR="00A651AA">
        <w:rPr>
          <w:rFonts w:ascii="Arial" w:hAnsi="Arial" w:cs="Arial"/>
        </w:rPr>
        <w:t>,</w:t>
      </w:r>
      <w:r w:rsidR="0050782A" w:rsidRPr="0050782A">
        <w:rPr>
          <w:rFonts w:ascii="Arial" w:hAnsi="Arial" w:cs="Arial"/>
        </w:rPr>
        <w:t xml:space="preserve"> wird in naher Zukunft von gesteigerter Nachfrage nach Holz und Holzprodukten profitieren können. Auch wenn die Hiebsätze in Kalamitätsgebieten vorübergehend sinken, müssen wir den Zuwachs erhalten, um auch in Zukunft eine gesteigerte Nachfrage bedienen zu können.</w:t>
      </w:r>
      <w:r w:rsidR="00FA6E96">
        <w:rPr>
          <w:rFonts w:ascii="Arial" w:hAnsi="Arial" w:cs="Arial"/>
        </w:rPr>
        <w:t xml:space="preserve"> In Österreich haben wir uns gemeinsam mit </w:t>
      </w:r>
      <w:r w:rsidR="00A651AA">
        <w:rPr>
          <w:rFonts w:ascii="Arial" w:hAnsi="Arial" w:cs="Arial"/>
        </w:rPr>
        <w:t>Bundesministerin</w:t>
      </w:r>
      <w:r w:rsidR="00FA6E96">
        <w:rPr>
          <w:rFonts w:ascii="Arial" w:hAnsi="Arial" w:cs="Arial"/>
        </w:rPr>
        <w:t xml:space="preserve"> Köstinger bewusst für die Unterstützung der aktiven Waldbewirtschaftung nach den Kalamitäten im Rahmen des Waldfonds entschieden. Subventionen auf der Basis der Schadholzmenge alleine sind nicht zielführend, sondern am Markt kontraproduktiv.</w:t>
      </w:r>
      <w:r>
        <w:rPr>
          <w:rFonts w:ascii="Arial" w:hAnsi="Arial" w:cs="Arial"/>
        </w:rPr>
        <w:t>“</w:t>
      </w:r>
    </w:p>
    <w:p w14:paraId="26D0EE47" w14:textId="3851D357" w:rsidR="002E622F" w:rsidRPr="00FA6E96" w:rsidRDefault="002E622F" w:rsidP="00240284">
      <w:pPr>
        <w:autoSpaceDE w:val="0"/>
        <w:autoSpaceDN w:val="0"/>
        <w:adjustRightInd w:val="0"/>
        <w:spacing w:after="0" w:line="240" w:lineRule="auto"/>
        <w:jc w:val="both"/>
        <w:rPr>
          <w:rFonts w:ascii="Arial" w:hAnsi="Arial" w:cs="Arial"/>
          <w:sz w:val="20"/>
          <w:szCs w:val="20"/>
        </w:rPr>
      </w:pPr>
    </w:p>
    <w:p w14:paraId="0E0BB088" w14:textId="617AD361" w:rsidR="002D5482" w:rsidRPr="00981CA2" w:rsidRDefault="002D5482" w:rsidP="002526C6">
      <w:pPr>
        <w:spacing w:after="0" w:line="240" w:lineRule="auto"/>
        <w:jc w:val="both"/>
        <w:rPr>
          <w:rFonts w:ascii="Arial" w:hAnsi="Arial" w:cs="Arial"/>
          <w:i/>
          <w:iCs/>
          <w:color w:val="000000" w:themeColor="text1"/>
          <w:sz w:val="20"/>
          <w:szCs w:val="20"/>
        </w:rPr>
      </w:pPr>
      <w:r w:rsidRPr="00981CA2">
        <w:rPr>
          <w:rFonts w:ascii="Arial" w:hAnsi="Arial" w:cs="Arial"/>
          <w:bCs/>
          <w:i/>
          <w:iCs/>
          <w:color w:val="000000" w:themeColor="text1"/>
          <w:sz w:val="20"/>
          <w:szCs w:val="20"/>
        </w:rPr>
        <w:t>Die Land&amp;Forst Betriebe Österreich</w:t>
      </w:r>
      <w:r w:rsidRPr="00981CA2">
        <w:rPr>
          <w:rFonts w:ascii="Arial" w:hAnsi="Arial" w:cs="Arial"/>
          <w:i/>
          <w:iCs/>
          <w:color w:val="000000" w:themeColor="text1"/>
          <w:sz w:val="20"/>
          <w:szCs w:val="20"/>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mehr als ein Drittel des österreichischen Waldes und produzieren jede fünfte Tonne des österreichischen Getreides. </w:t>
      </w:r>
    </w:p>
    <w:p w14:paraId="400C26DA" w14:textId="2181DA79" w:rsidR="00CB673A" w:rsidRPr="00FA6E96" w:rsidRDefault="00CB673A" w:rsidP="002526C6">
      <w:pPr>
        <w:spacing w:after="0" w:line="240" w:lineRule="auto"/>
        <w:jc w:val="both"/>
        <w:rPr>
          <w:rFonts w:ascii="Arial" w:hAnsi="Arial" w:cs="Arial"/>
          <w:i/>
          <w:iCs/>
          <w:color w:val="000000" w:themeColor="text1"/>
          <w:sz w:val="20"/>
          <w:szCs w:val="20"/>
        </w:rPr>
      </w:pPr>
    </w:p>
    <w:p w14:paraId="0DA72243" w14:textId="194A046E" w:rsidR="00BD2215" w:rsidRPr="00240284" w:rsidRDefault="00BD2215" w:rsidP="002526C6">
      <w:pPr>
        <w:spacing w:after="0" w:line="240" w:lineRule="auto"/>
        <w:jc w:val="both"/>
        <w:rPr>
          <w:rFonts w:ascii="Arial" w:hAnsi="Arial" w:cs="Arial"/>
          <w:b/>
          <w:bCs/>
          <w:i/>
          <w:iCs/>
          <w:color w:val="000000" w:themeColor="text1"/>
        </w:rPr>
      </w:pPr>
      <w:r w:rsidRPr="00240284">
        <w:rPr>
          <w:rFonts w:ascii="Arial" w:hAnsi="Arial" w:cs="Arial"/>
          <w:b/>
          <w:bCs/>
          <w:i/>
          <w:iCs/>
          <w:color w:val="000000" w:themeColor="text1"/>
        </w:rPr>
        <w:t xml:space="preserve">Die Vorträge der Veranstaltung stehen auf </w:t>
      </w:r>
      <w:hyperlink r:id="rId7" w:history="1">
        <w:r w:rsidRPr="00240284">
          <w:rPr>
            <w:rStyle w:val="Hyperlink"/>
            <w:rFonts w:ascii="Arial" w:hAnsi="Arial" w:cs="Arial"/>
            <w:b/>
            <w:bCs/>
            <w:i/>
            <w:iCs/>
          </w:rPr>
          <w:t>www.landforstbetriebe.at</w:t>
        </w:r>
      </w:hyperlink>
      <w:r w:rsidRPr="00240284">
        <w:rPr>
          <w:rFonts w:ascii="Arial" w:hAnsi="Arial" w:cs="Arial"/>
          <w:b/>
          <w:bCs/>
          <w:i/>
          <w:iCs/>
          <w:color w:val="000000" w:themeColor="text1"/>
        </w:rPr>
        <w:t xml:space="preserve"> zur Verfügung</w:t>
      </w:r>
      <w:r w:rsidR="00240284">
        <w:rPr>
          <w:rFonts w:ascii="Arial" w:hAnsi="Arial" w:cs="Arial"/>
          <w:b/>
          <w:bCs/>
          <w:i/>
          <w:iCs/>
          <w:color w:val="000000" w:themeColor="text1"/>
        </w:rPr>
        <w:t>.</w:t>
      </w:r>
    </w:p>
    <w:p w14:paraId="4BFC376B" w14:textId="77777777" w:rsidR="00BD2215" w:rsidRPr="00FA6E96" w:rsidRDefault="00BD2215" w:rsidP="002526C6">
      <w:pPr>
        <w:spacing w:after="0" w:line="240" w:lineRule="auto"/>
        <w:jc w:val="both"/>
        <w:rPr>
          <w:rFonts w:ascii="Arial" w:hAnsi="Arial" w:cs="Arial"/>
          <w:i/>
          <w:iCs/>
          <w:color w:val="000000" w:themeColor="text1"/>
          <w:sz w:val="20"/>
          <w:szCs w:val="20"/>
        </w:rPr>
      </w:pPr>
    </w:p>
    <w:bookmarkEnd w:id="0"/>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r w:rsidRPr="002526C6">
        <w:rPr>
          <w:i/>
          <w:iCs/>
          <w:sz w:val="22"/>
          <w:szCs w:val="22"/>
        </w:rPr>
        <w:t>Land&amp;Forst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8" w:history="1">
        <w:r w:rsidRPr="002526C6">
          <w:rPr>
            <w:rStyle w:val="Hyperlink"/>
            <w:i/>
            <w:iCs/>
            <w:sz w:val="22"/>
            <w:szCs w:val="22"/>
          </w:rPr>
          <w:t>magerl@landforstbetriebe.at</w:t>
        </w:r>
      </w:hyperlink>
    </w:p>
    <w:p w14:paraId="423CBE85" w14:textId="77777777" w:rsidR="00DF00D6" w:rsidRPr="00EC220A" w:rsidRDefault="002D5482" w:rsidP="00EC220A">
      <w:pPr>
        <w:pStyle w:val="Default"/>
        <w:jc w:val="right"/>
        <w:rPr>
          <w:i/>
          <w:iCs/>
          <w:sz w:val="22"/>
          <w:szCs w:val="22"/>
        </w:rPr>
      </w:pPr>
      <w:r w:rsidRPr="002526C6">
        <w:rPr>
          <w:i/>
          <w:iCs/>
          <w:sz w:val="22"/>
          <w:szCs w:val="22"/>
        </w:rPr>
        <w:t xml:space="preserve">Web: </w:t>
      </w:r>
      <w:hyperlink r:id="rId9" w:history="1">
        <w:r w:rsidRPr="002526C6">
          <w:rPr>
            <w:rStyle w:val="Hyperlink"/>
            <w:i/>
            <w:iCs/>
            <w:sz w:val="22"/>
            <w:szCs w:val="22"/>
          </w:rPr>
          <w:t>www.landforstbetriebe.at</w:t>
        </w:r>
      </w:hyperlink>
    </w:p>
    <w:sectPr w:rsidR="00DF00D6" w:rsidRPr="00EC220A" w:rsidSect="00FA6E96">
      <w:pgSz w:w="11906" w:h="16838"/>
      <w:pgMar w:top="1134" w:right="127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184F5F"/>
    <w:multiLevelType w:val="hybridMultilevel"/>
    <w:tmpl w:val="0060A8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9332A83"/>
    <w:multiLevelType w:val="hybridMultilevel"/>
    <w:tmpl w:val="6298FE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24B0A7B"/>
    <w:multiLevelType w:val="hybridMultilevel"/>
    <w:tmpl w:val="960007C2"/>
    <w:lvl w:ilvl="0" w:tplc="65D4014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BB31A4C"/>
    <w:multiLevelType w:val="hybridMultilevel"/>
    <w:tmpl w:val="7E2E4D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BAA293D"/>
    <w:multiLevelType w:val="hybridMultilevel"/>
    <w:tmpl w:val="7B26D4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47B9F"/>
    <w:rsid w:val="00091DC0"/>
    <w:rsid w:val="000943C4"/>
    <w:rsid w:val="000944FB"/>
    <w:rsid w:val="000A7B4C"/>
    <w:rsid w:val="000B3D89"/>
    <w:rsid w:val="000D7FF6"/>
    <w:rsid w:val="0011125E"/>
    <w:rsid w:val="00123BE3"/>
    <w:rsid w:val="0014442A"/>
    <w:rsid w:val="00186B37"/>
    <w:rsid w:val="0019565F"/>
    <w:rsid w:val="001A419B"/>
    <w:rsid w:val="001F0078"/>
    <w:rsid w:val="0020486B"/>
    <w:rsid w:val="00225B47"/>
    <w:rsid w:val="00227C75"/>
    <w:rsid w:val="00231086"/>
    <w:rsid w:val="0023172E"/>
    <w:rsid w:val="00240284"/>
    <w:rsid w:val="00242428"/>
    <w:rsid w:val="002526C6"/>
    <w:rsid w:val="00263E6C"/>
    <w:rsid w:val="00265B07"/>
    <w:rsid w:val="00283D90"/>
    <w:rsid w:val="00291797"/>
    <w:rsid w:val="00292DF5"/>
    <w:rsid w:val="002C5E19"/>
    <w:rsid w:val="002D5482"/>
    <w:rsid w:val="002E51E6"/>
    <w:rsid w:val="002E524B"/>
    <w:rsid w:val="002E622F"/>
    <w:rsid w:val="00304EF4"/>
    <w:rsid w:val="00307DF4"/>
    <w:rsid w:val="00324D1E"/>
    <w:rsid w:val="003351AA"/>
    <w:rsid w:val="00335CC7"/>
    <w:rsid w:val="00341637"/>
    <w:rsid w:val="00345C70"/>
    <w:rsid w:val="00350F63"/>
    <w:rsid w:val="00362A6E"/>
    <w:rsid w:val="003714C2"/>
    <w:rsid w:val="0038267E"/>
    <w:rsid w:val="00390233"/>
    <w:rsid w:val="0039600F"/>
    <w:rsid w:val="003B3D8C"/>
    <w:rsid w:val="003C4472"/>
    <w:rsid w:val="003E4F0D"/>
    <w:rsid w:val="003F32C9"/>
    <w:rsid w:val="00400F42"/>
    <w:rsid w:val="0041230A"/>
    <w:rsid w:val="00444AE1"/>
    <w:rsid w:val="0044558D"/>
    <w:rsid w:val="00445ADF"/>
    <w:rsid w:val="00450134"/>
    <w:rsid w:val="00457BC2"/>
    <w:rsid w:val="00461D21"/>
    <w:rsid w:val="004820B6"/>
    <w:rsid w:val="00485F2E"/>
    <w:rsid w:val="004B5A22"/>
    <w:rsid w:val="004D01BF"/>
    <w:rsid w:val="004E734C"/>
    <w:rsid w:val="0050782A"/>
    <w:rsid w:val="00512564"/>
    <w:rsid w:val="0051752B"/>
    <w:rsid w:val="00527C90"/>
    <w:rsid w:val="00540B52"/>
    <w:rsid w:val="00560C4A"/>
    <w:rsid w:val="005849BA"/>
    <w:rsid w:val="00587441"/>
    <w:rsid w:val="00592939"/>
    <w:rsid w:val="005A6742"/>
    <w:rsid w:val="005A7404"/>
    <w:rsid w:val="005B36A7"/>
    <w:rsid w:val="005D395D"/>
    <w:rsid w:val="005F6F65"/>
    <w:rsid w:val="00633A69"/>
    <w:rsid w:val="00634E83"/>
    <w:rsid w:val="00646CF1"/>
    <w:rsid w:val="006506F4"/>
    <w:rsid w:val="0066316B"/>
    <w:rsid w:val="00691AE1"/>
    <w:rsid w:val="006924C2"/>
    <w:rsid w:val="006963CD"/>
    <w:rsid w:val="00696B46"/>
    <w:rsid w:val="00696BAF"/>
    <w:rsid w:val="006B4BAE"/>
    <w:rsid w:val="006F2E29"/>
    <w:rsid w:val="006F30F4"/>
    <w:rsid w:val="006F7B8B"/>
    <w:rsid w:val="0073023C"/>
    <w:rsid w:val="007560B9"/>
    <w:rsid w:val="007661CF"/>
    <w:rsid w:val="007C737B"/>
    <w:rsid w:val="007E2FFA"/>
    <w:rsid w:val="007F5E5B"/>
    <w:rsid w:val="00810723"/>
    <w:rsid w:val="00814A5A"/>
    <w:rsid w:val="00820CE8"/>
    <w:rsid w:val="00856294"/>
    <w:rsid w:val="00857ACF"/>
    <w:rsid w:val="0088626F"/>
    <w:rsid w:val="008918CD"/>
    <w:rsid w:val="008A477F"/>
    <w:rsid w:val="008A5607"/>
    <w:rsid w:val="008C2C31"/>
    <w:rsid w:val="008E20E0"/>
    <w:rsid w:val="008E2A3D"/>
    <w:rsid w:val="00904234"/>
    <w:rsid w:val="00927643"/>
    <w:rsid w:val="0094512C"/>
    <w:rsid w:val="009466E3"/>
    <w:rsid w:val="009526E9"/>
    <w:rsid w:val="00964024"/>
    <w:rsid w:val="00965305"/>
    <w:rsid w:val="00973DF4"/>
    <w:rsid w:val="009771F4"/>
    <w:rsid w:val="00981CA2"/>
    <w:rsid w:val="009A237F"/>
    <w:rsid w:val="009B336B"/>
    <w:rsid w:val="009F6C73"/>
    <w:rsid w:val="00A651AA"/>
    <w:rsid w:val="00A659F4"/>
    <w:rsid w:val="00A7197B"/>
    <w:rsid w:val="00AA18B7"/>
    <w:rsid w:val="00AA6D6B"/>
    <w:rsid w:val="00AF6A33"/>
    <w:rsid w:val="00AF6E9E"/>
    <w:rsid w:val="00B17F61"/>
    <w:rsid w:val="00B26165"/>
    <w:rsid w:val="00B4278C"/>
    <w:rsid w:val="00B70616"/>
    <w:rsid w:val="00B91A76"/>
    <w:rsid w:val="00BB37EF"/>
    <w:rsid w:val="00BC3A68"/>
    <w:rsid w:val="00BC6B18"/>
    <w:rsid w:val="00BD2215"/>
    <w:rsid w:val="00BF4CBA"/>
    <w:rsid w:val="00C30FBA"/>
    <w:rsid w:val="00C35273"/>
    <w:rsid w:val="00C546E6"/>
    <w:rsid w:val="00C56E7B"/>
    <w:rsid w:val="00C57B03"/>
    <w:rsid w:val="00C77DFE"/>
    <w:rsid w:val="00C83E3E"/>
    <w:rsid w:val="00C95DA0"/>
    <w:rsid w:val="00CA15F6"/>
    <w:rsid w:val="00CA72BB"/>
    <w:rsid w:val="00CB5B71"/>
    <w:rsid w:val="00CB673A"/>
    <w:rsid w:val="00CB6C4C"/>
    <w:rsid w:val="00CC4202"/>
    <w:rsid w:val="00CD09B5"/>
    <w:rsid w:val="00CF3184"/>
    <w:rsid w:val="00CF57E5"/>
    <w:rsid w:val="00CF6D19"/>
    <w:rsid w:val="00D00FAE"/>
    <w:rsid w:val="00D2148B"/>
    <w:rsid w:val="00D223CE"/>
    <w:rsid w:val="00D24FEB"/>
    <w:rsid w:val="00D300EC"/>
    <w:rsid w:val="00D42300"/>
    <w:rsid w:val="00D42AF1"/>
    <w:rsid w:val="00D43E6A"/>
    <w:rsid w:val="00D50909"/>
    <w:rsid w:val="00D56791"/>
    <w:rsid w:val="00D93194"/>
    <w:rsid w:val="00D945E9"/>
    <w:rsid w:val="00DA16FE"/>
    <w:rsid w:val="00DA2823"/>
    <w:rsid w:val="00DB2C0A"/>
    <w:rsid w:val="00DC77D8"/>
    <w:rsid w:val="00DD3D3E"/>
    <w:rsid w:val="00DF00D6"/>
    <w:rsid w:val="00DF28D6"/>
    <w:rsid w:val="00E12B48"/>
    <w:rsid w:val="00E269F2"/>
    <w:rsid w:val="00E32112"/>
    <w:rsid w:val="00E40033"/>
    <w:rsid w:val="00E65D99"/>
    <w:rsid w:val="00E671DE"/>
    <w:rsid w:val="00E67513"/>
    <w:rsid w:val="00EC220A"/>
    <w:rsid w:val="00EC5B3A"/>
    <w:rsid w:val="00F144EF"/>
    <w:rsid w:val="00F17C24"/>
    <w:rsid w:val="00F20B95"/>
    <w:rsid w:val="00F37415"/>
    <w:rsid w:val="00F43EDE"/>
    <w:rsid w:val="00F447D3"/>
    <w:rsid w:val="00F4480E"/>
    <w:rsid w:val="00F479AC"/>
    <w:rsid w:val="00F624D6"/>
    <w:rsid w:val="00F63416"/>
    <w:rsid w:val="00F735AD"/>
    <w:rsid w:val="00F84523"/>
    <w:rsid w:val="00F8597A"/>
    <w:rsid w:val="00FA2A0C"/>
    <w:rsid w:val="00FA6E96"/>
    <w:rsid w:val="00FB3931"/>
    <w:rsid w:val="00FB5EF7"/>
    <w:rsid w:val="00FD2127"/>
    <w:rsid w:val="00FD5925"/>
    <w:rsid w:val="00FE1D6F"/>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paragraph" w:customStyle="1" w:styleId="h3">
    <w:name w:val="h3"/>
    <w:basedOn w:val="Standard"/>
    <w:rsid w:val="00CC42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CB673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12B48"/>
    <w:rPr>
      <w:color w:val="605E5C"/>
      <w:shd w:val="clear" w:color="auto" w:fill="E1DFDD"/>
    </w:rPr>
  </w:style>
  <w:style w:type="character" w:styleId="BesuchterLink">
    <w:name w:val="FollowedHyperlink"/>
    <w:basedOn w:val="Absatz-Standardschriftart"/>
    <w:uiPriority w:val="99"/>
    <w:semiHidden/>
    <w:unhideWhenUsed/>
    <w:rsid w:val="00E12B48"/>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BD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64714762">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306210258">
      <w:bodyDiv w:val="1"/>
      <w:marLeft w:val="0"/>
      <w:marRight w:val="0"/>
      <w:marTop w:val="0"/>
      <w:marBottom w:val="0"/>
      <w:divBdr>
        <w:top w:val="none" w:sz="0" w:space="0" w:color="auto"/>
        <w:left w:val="none" w:sz="0" w:space="0" w:color="auto"/>
        <w:bottom w:val="none" w:sz="0" w:space="0" w:color="auto"/>
        <w:right w:val="none" w:sz="0" w:space="0" w:color="auto"/>
      </w:divBdr>
    </w:div>
    <w:div w:id="547375790">
      <w:bodyDiv w:val="1"/>
      <w:marLeft w:val="0"/>
      <w:marRight w:val="0"/>
      <w:marTop w:val="0"/>
      <w:marBottom w:val="0"/>
      <w:divBdr>
        <w:top w:val="none" w:sz="0" w:space="0" w:color="auto"/>
        <w:left w:val="none" w:sz="0" w:space="0" w:color="auto"/>
        <w:bottom w:val="none" w:sz="0" w:space="0" w:color="auto"/>
        <w:right w:val="none" w:sz="0" w:space="0" w:color="auto"/>
      </w:divBdr>
    </w:div>
    <w:div w:id="622033067">
      <w:bodyDiv w:val="1"/>
      <w:marLeft w:val="0"/>
      <w:marRight w:val="0"/>
      <w:marTop w:val="0"/>
      <w:marBottom w:val="0"/>
      <w:divBdr>
        <w:top w:val="none" w:sz="0" w:space="0" w:color="auto"/>
        <w:left w:val="none" w:sz="0" w:space="0" w:color="auto"/>
        <w:bottom w:val="none" w:sz="0" w:space="0" w:color="auto"/>
        <w:right w:val="none" w:sz="0" w:space="0" w:color="auto"/>
      </w:divBdr>
    </w:div>
    <w:div w:id="65021084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546211921">
      <w:bodyDiv w:val="1"/>
      <w:marLeft w:val="0"/>
      <w:marRight w:val="0"/>
      <w:marTop w:val="0"/>
      <w:marBottom w:val="0"/>
      <w:divBdr>
        <w:top w:val="none" w:sz="0" w:space="0" w:color="auto"/>
        <w:left w:val="none" w:sz="0" w:space="0" w:color="auto"/>
        <w:bottom w:val="none" w:sz="0" w:space="0" w:color="auto"/>
        <w:right w:val="none" w:sz="0" w:space="0" w:color="auto"/>
      </w:divBdr>
    </w:div>
    <w:div w:id="1547716010">
      <w:bodyDiv w:val="1"/>
      <w:marLeft w:val="0"/>
      <w:marRight w:val="0"/>
      <w:marTop w:val="0"/>
      <w:marBottom w:val="0"/>
      <w:divBdr>
        <w:top w:val="none" w:sz="0" w:space="0" w:color="auto"/>
        <w:left w:val="none" w:sz="0" w:space="0" w:color="auto"/>
        <w:bottom w:val="none" w:sz="0" w:space="0" w:color="auto"/>
        <w:right w:val="none" w:sz="0" w:space="0" w:color="auto"/>
      </w:divBdr>
    </w:div>
    <w:div w:id="1652490426">
      <w:bodyDiv w:val="1"/>
      <w:marLeft w:val="0"/>
      <w:marRight w:val="0"/>
      <w:marTop w:val="0"/>
      <w:marBottom w:val="0"/>
      <w:divBdr>
        <w:top w:val="none" w:sz="0" w:space="0" w:color="auto"/>
        <w:left w:val="none" w:sz="0" w:space="0" w:color="auto"/>
        <w:bottom w:val="none" w:sz="0" w:space="0" w:color="auto"/>
        <w:right w:val="none" w:sz="0" w:space="0" w:color="auto"/>
      </w:divBdr>
      <w:divsChild>
        <w:div w:id="1476096688">
          <w:marLeft w:val="0"/>
          <w:marRight w:val="0"/>
          <w:marTop w:val="0"/>
          <w:marBottom w:val="0"/>
          <w:divBdr>
            <w:top w:val="none" w:sz="0" w:space="0" w:color="auto"/>
            <w:left w:val="none" w:sz="0" w:space="0" w:color="auto"/>
            <w:bottom w:val="none" w:sz="0" w:space="0" w:color="auto"/>
            <w:right w:val="none" w:sz="0" w:space="0" w:color="auto"/>
          </w:divBdr>
          <w:divsChild>
            <w:div w:id="1060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erl@landforstbetriebe.at" TargetMode="External"/><Relationship Id="rId3" Type="http://schemas.openxmlformats.org/officeDocument/2006/relationships/styles" Target="styles.xml"/><Relationship Id="rId7" Type="http://schemas.openxmlformats.org/officeDocument/2006/relationships/hyperlink" Target="http://www.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dforstbetrieb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CF21-78F6-45FC-8E80-E75268CA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11315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5</cp:revision>
  <cp:lastPrinted>2020-10-29T08:19:00Z</cp:lastPrinted>
  <dcterms:created xsi:type="dcterms:W3CDTF">2020-10-29T08:18:00Z</dcterms:created>
  <dcterms:modified xsi:type="dcterms:W3CDTF">2020-10-29T08:36:00Z</dcterms:modified>
</cp:coreProperties>
</file>